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lastRenderedPageBreak/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lastRenderedPageBreak/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A1138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FE510A" w:rsidRDefault="00FE510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4118A">
        <w:rPr>
          <w:rFonts w:ascii="Arial" w:hAnsi="Arial" w:cs="Arial"/>
        </w:rPr>
        <w:t>Kupujący zapłaci Sprzedającemu za przedmiot sprzedaży określony w §</w:t>
      </w:r>
      <w:r w:rsidR="004C0177" w:rsidRPr="0074118A">
        <w:rPr>
          <w:rFonts w:ascii="Arial" w:hAnsi="Arial" w:cs="Arial"/>
        </w:rPr>
        <w:t xml:space="preserve"> </w:t>
      </w:r>
      <w:r w:rsidRPr="0074118A">
        <w:rPr>
          <w:rFonts w:ascii="Arial" w:hAnsi="Arial" w:cs="Arial"/>
        </w:rPr>
        <w:t>1 niniejszej umowy cenę</w:t>
      </w:r>
      <w:r w:rsidR="004A1B07">
        <w:rPr>
          <w:rFonts w:ascii="Arial" w:hAnsi="Arial" w:cs="Arial"/>
        </w:rPr>
        <w:t xml:space="preserve"> </w:t>
      </w:r>
      <w:r w:rsidR="000B602C">
        <w:rPr>
          <w:rFonts w:ascii="Arial" w:hAnsi="Arial" w:cs="Arial"/>
          <w:b/>
        </w:rPr>
        <w:t>netto</w:t>
      </w:r>
      <w:r w:rsidRPr="004A1B07">
        <w:rPr>
          <w:rFonts w:ascii="Arial" w:hAnsi="Arial" w:cs="Arial"/>
          <w:b/>
        </w:rPr>
        <w:t>:</w:t>
      </w:r>
      <w:r w:rsidR="006B2D28" w:rsidRPr="0074118A">
        <w:rPr>
          <w:rFonts w:ascii="Arial" w:hAnsi="Arial" w:cs="Arial"/>
          <w:b/>
        </w:rPr>
        <w:t>...................................................</w:t>
      </w:r>
      <w:r w:rsidR="006843D3" w:rsidRPr="0074118A">
        <w:rPr>
          <w:rFonts w:ascii="Arial" w:hAnsi="Arial" w:cs="Arial"/>
          <w:b/>
        </w:rPr>
        <w:t>zł</w:t>
      </w:r>
      <w:r w:rsidR="003A119A">
        <w:rPr>
          <w:rFonts w:ascii="Arial" w:hAnsi="Arial" w:cs="Arial"/>
          <w:b/>
        </w:rPr>
        <w:t xml:space="preserve"> </w:t>
      </w:r>
      <w:r w:rsidRPr="0074118A">
        <w:rPr>
          <w:rFonts w:ascii="Arial" w:hAnsi="Arial" w:cs="Arial"/>
        </w:rPr>
        <w:t>(słownie:</w:t>
      </w:r>
      <w:r w:rsidR="006B2D28" w:rsidRPr="0074118A">
        <w:rPr>
          <w:rFonts w:ascii="Arial" w:hAnsi="Arial" w:cs="Arial"/>
        </w:rPr>
        <w:t>.............................................</w:t>
      </w:r>
      <w:r w:rsidR="000F06F5">
        <w:rPr>
          <w:rFonts w:ascii="Arial" w:hAnsi="Arial" w:cs="Arial"/>
        </w:rPr>
        <w:t>00/100</w:t>
      </w:r>
      <w:r w:rsidR="005F4366">
        <w:rPr>
          <w:rFonts w:ascii="Arial" w:hAnsi="Arial" w:cs="Arial"/>
        </w:rPr>
        <w:t>)</w:t>
      </w:r>
      <w:r w:rsidR="000B602C">
        <w:rPr>
          <w:rFonts w:ascii="Arial" w:hAnsi="Arial" w:cs="Arial"/>
        </w:rPr>
        <w:t>.</w:t>
      </w:r>
      <w:bookmarkStart w:id="0" w:name="_GoBack"/>
      <w:bookmarkEnd w:id="0"/>
    </w:p>
    <w:p w:rsidR="000B602C" w:rsidRPr="0074118A" w:rsidRDefault="000B602C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Należny podatek od towarów i usług VAT zostanie naliczony i zapłacony zgodnie z przepisami obowiązującymi w Polsce.</w:t>
      </w:r>
    </w:p>
    <w:p w:rsidR="00FE510A" w:rsidRPr="00FE510A" w:rsidRDefault="00FE510A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 w:rsidR="002945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D2747E">
        <w:rPr>
          <w:rFonts w:ascii="Arial" w:hAnsi="Arial" w:cs="Arial"/>
        </w:rPr>
        <w:t>Santander Bank Polska S.A.</w:t>
      </w:r>
      <w:r w:rsidR="00B521BC" w:rsidRPr="005C42A8">
        <w:rPr>
          <w:rFonts w:ascii="Arial" w:hAnsi="Arial" w:cs="Arial"/>
        </w:rPr>
        <w:t xml:space="preserve"> Oddział w Krakowie nr </w:t>
      </w:r>
      <w:r w:rsidR="00B521BC" w:rsidRPr="002945E2">
        <w:rPr>
          <w:rFonts w:ascii="Arial" w:hAnsi="Arial" w:cs="Arial"/>
          <w:b/>
          <w:bCs/>
        </w:rPr>
        <w:t>30 1090 2053 0000 0001 3089 5742</w:t>
      </w:r>
      <w:r w:rsidR="00B521BC" w:rsidRPr="002945E2">
        <w:rPr>
          <w:rFonts w:ascii="Arial" w:hAnsi="Arial" w:cs="Arial"/>
          <w:bCs/>
        </w:rPr>
        <w:t>,</w:t>
      </w:r>
      <w:r w:rsidR="00B521BC">
        <w:rPr>
          <w:rFonts w:ascii="Arial" w:hAnsi="Arial" w:cs="Arial"/>
          <w:bCs/>
        </w:rPr>
        <w:t xml:space="preserve"> </w:t>
      </w:r>
      <w:r w:rsidR="00A51597">
        <w:rPr>
          <w:rFonts w:ascii="Arial" w:hAnsi="Arial" w:cs="Arial"/>
        </w:rPr>
        <w:t xml:space="preserve">lub gotówką w Kasie Głównej MPK S.A. </w:t>
      </w:r>
      <w:r w:rsidR="00662AC7">
        <w:rPr>
          <w:rFonts w:ascii="Arial" w:hAnsi="Arial" w:cs="Arial"/>
        </w:rPr>
        <w:t xml:space="preserve">w Krakowie </w:t>
      </w:r>
      <w:r w:rsidR="00A51597">
        <w:rPr>
          <w:rFonts w:ascii="Arial" w:hAnsi="Arial" w:cs="Arial"/>
        </w:rPr>
        <w:t>w budynku przy ul Jana Brożka 3</w:t>
      </w:r>
      <w:r w:rsidR="000B4931">
        <w:rPr>
          <w:rFonts w:ascii="Arial" w:hAnsi="Arial" w:cs="Arial"/>
        </w:rPr>
        <w:t xml:space="preserve"> w Krakowie,</w:t>
      </w:r>
      <w:r w:rsidR="00A51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Pr="00FE510A">
        <w:rPr>
          <w:rFonts w:ascii="Arial" w:hAnsi="Arial" w:cs="Arial"/>
        </w:rPr>
        <w:t xml:space="preserve">terminie do </w:t>
      </w:r>
      <w:r w:rsidR="00C51EEE" w:rsidRPr="00C51EEE">
        <w:rPr>
          <w:rFonts w:ascii="Arial" w:hAnsi="Arial" w:cs="Arial"/>
          <w:b/>
        </w:rPr>
        <w:t>7</w:t>
      </w:r>
      <w:r w:rsidR="006B2D28" w:rsidRPr="006B2D28">
        <w:rPr>
          <w:rFonts w:ascii="Arial" w:hAnsi="Arial" w:cs="Arial"/>
          <w:b/>
        </w:rPr>
        <w:t xml:space="preserve"> </w:t>
      </w:r>
      <w:r w:rsidRPr="006B2D28">
        <w:rPr>
          <w:rFonts w:ascii="Arial" w:hAnsi="Arial" w:cs="Arial"/>
          <w:b/>
        </w:rPr>
        <w:t>dni</w:t>
      </w:r>
      <w:r w:rsidR="00EB4BC1" w:rsidRPr="006B2D28">
        <w:rPr>
          <w:rFonts w:ascii="Arial" w:hAnsi="Arial" w:cs="Arial"/>
          <w:b/>
        </w:rPr>
        <w:t xml:space="preserve"> roboczych</w:t>
      </w:r>
      <w:r w:rsidRPr="00FE510A">
        <w:rPr>
          <w:rFonts w:ascii="Arial" w:hAnsi="Arial" w:cs="Arial"/>
        </w:rPr>
        <w:t xml:space="preserve"> od dnia </w:t>
      </w:r>
      <w:r w:rsidR="00053A51"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 w:rsidR="000B602C">
        <w:rPr>
          <w:rFonts w:ascii="Arial" w:hAnsi="Arial" w:cs="Arial"/>
        </w:rPr>
        <w:t>.</w:t>
      </w:r>
    </w:p>
    <w:p w:rsidR="002C5DA9" w:rsidRDefault="00FE510A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9910D2" w:rsidRPr="002C5DA9" w:rsidRDefault="00053A51" w:rsidP="002C5DA9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 xml:space="preserve">do </w:t>
      </w:r>
      <w:r w:rsidR="00776A34" w:rsidRPr="002C5DA9">
        <w:rPr>
          <w:rFonts w:ascii="Arial" w:hAnsi="Arial" w:cs="Arial"/>
          <w:b/>
        </w:rPr>
        <w:t>7</w:t>
      </w:r>
      <w:r w:rsidRPr="002C5DA9">
        <w:rPr>
          <w:rFonts w:ascii="Arial" w:hAnsi="Arial" w:cs="Arial"/>
          <w:b/>
        </w:rPr>
        <w:t xml:space="preserve"> dni roboczych</w:t>
      </w:r>
      <w:r w:rsidRPr="002C5DA9">
        <w:rPr>
          <w:rFonts w:ascii="Arial" w:hAnsi="Arial" w:cs="Arial"/>
        </w:rPr>
        <w:t xml:space="preserve"> od d</w:t>
      </w:r>
      <w:r w:rsidR="009910D2" w:rsidRPr="002C5DA9">
        <w:rPr>
          <w:rFonts w:ascii="Arial" w:hAnsi="Arial" w:cs="Arial"/>
        </w:rPr>
        <w:t>nia podpisania niniejszej umowy z zastrzeżeniem, iż przedmiot umowy zostanie wydany dopiero po uiszczeniu należności, o której mowa w ust.</w:t>
      </w:r>
      <w:r w:rsidR="000B4931" w:rsidRPr="002C5DA9">
        <w:rPr>
          <w:rFonts w:ascii="Arial" w:hAnsi="Arial" w:cs="Arial"/>
        </w:rPr>
        <w:t xml:space="preserve"> </w:t>
      </w:r>
      <w:r w:rsidR="002945E2" w:rsidRPr="002C5DA9">
        <w:rPr>
          <w:rFonts w:ascii="Arial" w:hAnsi="Arial" w:cs="Arial"/>
        </w:rPr>
        <w:t>1 niniejszego paragrafu</w:t>
      </w:r>
      <w:r w:rsidR="009910D2" w:rsidRPr="002C5DA9">
        <w:rPr>
          <w:rFonts w:ascii="Arial" w:hAnsi="Arial" w:cs="Arial"/>
        </w:rPr>
        <w:t xml:space="preserve">. </w:t>
      </w:r>
      <w:r w:rsidR="002C5DA9" w:rsidRPr="002C5DA9">
        <w:rPr>
          <w:rFonts w:ascii="Arial" w:hAnsi="Arial" w:cs="Arial"/>
        </w:rPr>
        <w:t xml:space="preserve">Na potwierdzenie powyższego Strony sporządzą protokół odbioru przedmiotu licytacji, którego wzór stanowi załącznik do  </w:t>
      </w:r>
      <w:r w:rsidR="002C5DA9">
        <w:rPr>
          <w:rFonts w:ascii="Arial" w:hAnsi="Arial" w:cs="Arial"/>
        </w:rPr>
        <w:t>R</w:t>
      </w:r>
      <w:r w:rsidR="002C5DA9" w:rsidRPr="002C5DA9">
        <w:rPr>
          <w:rFonts w:ascii="Arial" w:hAnsi="Arial" w:cs="Arial"/>
        </w:rPr>
        <w:t xml:space="preserve">egulaminu </w:t>
      </w:r>
      <w:r w:rsidR="002C5DA9"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="002C5DA9" w:rsidRPr="002C5DA9">
        <w:rPr>
          <w:rFonts w:ascii="Arial" w:hAnsi="Arial" w:cs="Arial"/>
        </w:rPr>
        <w:t xml:space="preserve"> </w:t>
      </w:r>
    </w:p>
    <w:p w:rsidR="004F343E" w:rsidRPr="009910D2" w:rsidRDefault="004F343E" w:rsidP="0074118A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 w:rsidR="0074118A"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 w:rsidR="00DA407A"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 w:rsidR="00DA407A">
        <w:rPr>
          <w:rFonts w:ascii="Arial" w:hAnsi="Arial" w:cs="Arial"/>
        </w:rPr>
        <w:t xml:space="preserve"> brutto: </w:t>
      </w:r>
      <w:r w:rsidR="00776A34" w:rsidRPr="002C5DA9">
        <w:rPr>
          <w:rFonts w:ascii="Arial" w:hAnsi="Arial" w:cs="Arial"/>
          <w:b/>
        </w:rPr>
        <w:t>5</w:t>
      </w:r>
      <w:r w:rsidRPr="002C5DA9">
        <w:rPr>
          <w:rFonts w:ascii="Arial" w:hAnsi="Arial" w:cs="Arial"/>
          <w:b/>
        </w:rPr>
        <w:t>00</w:t>
      </w:r>
      <w:r w:rsidR="002C5DA9"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 w:rsidR="002C5DA9">
        <w:rPr>
          <w:rFonts w:ascii="Arial" w:hAnsi="Arial" w:cs="Arial"/>
          <w:b/>
        </w:rPr>
        <w:t xml:space="preserve"> </w:t>
      </w:r>
      <w:r w:rsidR="002C5DA9">
        <w:rPr>
          <w:rFonts w:ascii="Arial" w:hAnsi="Arial" w:cs="Arial"/>
        </w:rPr>
        <w:t>(</w:t>
      </w:r>
      <w:r w:rsidR="002C5DA9" w:rsidRPr="002C5DA9">
        <w:rPr>
          <w:rFonts w:ascii="Arial" w:hAnsi="Arial" w:cs="Arial"/>
        </w:rPr>
        <w:t xml:space="preserve">słownie: pięćset złotych </w:t>
      </w:r>
      <w:r w:rsidR="000F06F5">
        <w:rPr>
          <w:rFonts w:ascii="Arial" w:hAnsi="Arial" w:cs="Arial"/>
        </w:rPr>
        <w:br/>
      </w:r>
      <w:r w:rsidR="002C5DA9" w:rsidRPr="002C5DA9">
        <w:rPr>
          <w:rFonts w:ascii="Arial" w:hAnsi="Arial" w:cs="Arial"/>
        </w:rPr>
        <w:t>i 00/100)</w:t>
      </w:r>
      <w:r w:rsidR="002C5DA9"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 w:rsidR="002C5DA9">
        <w:rPr>
          <w:rFonts w:ascii="Arial" w:hAnsi="Arial" w:cs="Arial"/>
        </w:rPr>
        <w:t xml:space="preserve">za każdy dzień opóźnienia w odbiorze. </w:t>
      </w:r>
    </w:p>
    <w:p w:rsidR="005D6357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</w:t>
      </w:r>
      <w:r w:rsidR="00A41FE2">
        <w:rPr>
          <w:rFonts w:ascii="Arial" w:hAnsi="Arial" w:cs="Arial"/>
        </w:rPr>
        <w:t>m wydania przedmiotu umowy jest</w:t>
      </w:r>
      <w:r w:rsidR="000B4931">
        <w:rPr>
          <w:rFonts w:ascii="Arial" w:hAnsi="Arial" w:cs="Arial"/>
        </w:rPr>
        <w:t>:</w:t>
      </w:r>
      <w:r w:rsidR="002631FE">
        <w:rPr>
          <w:rFonts w:ascii="Arial" w:hAnsi="Arial" w:cs="Arial"/>
        </w:rPr>
        <w:t>.............................................................</w:t>
      </w:r>
      <w:r w:rsidR="005D6357">
        <w:rPr>
          <w:rFonts w:ascii="Arial" w:hAnsi="Arial" w:cs="Arial"/>
        </w:rPr>
        <w:t>......................</w:t>
      </w:r>
    </w:p>
    <w:p w:rsidR="004F343E" w:rsidRDefault="004F343E" w:rsidP="0074118A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nastąpi po telefonicznym uzgodnieniu z przedstawicielem MPK S.A</w:t>
      </w:r>
      <w:r w:rsidR="00B831D4">
        <w:rPr>
          <w:rFonts w:ascii="Arial" w:hAnsi="Arial" w:cs="Arial"/>
        </w:rPr>
        <w:t>.</w:t>
      </w:r>
      <w:r w:rsidR="000F06F5">
        <w:rPr>
          <w:rFonts w:ascii="Arial" w:hAnsi="Arial" w:cs="Arial"/>
        </w:rPr>
        <w:t xml:space="preserve"> w Krakowie</w:t>
      </w:r>
      <w:r>
        <w:rPr>
          <w:rFonts w:ascii="Arial" w:hAnsi="Arial" w:cs="Arial"/>
        </w:rPr>
        <w:t xml:space="preserve">. </w:t>
      </w:r>
    </w:p>
    <w:p w:rsidR="0031161A" w:rsidRPr="00DA407A" w:rsidRDefault="004F343E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 w:rsidR="00DA407A"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</w:t>
      </w:r>
      <w:r w:rsidR="00806371" w:rsidRPr="00DA407A">
        <w:rPr>
          <w:rFonts w:ascii="Arial" w:hAnsi="Arial" w:cs="Arial"/>
          <w:b/>
        </w:rPr>
        <w:t>Sprzedającego (</w:t>
      </w:r>
      <w:r w:rsidR="00DA407A">
        <w:rPr>
          <w:rFonts w:ascii="Arial" w:hAnsi="Arial" w:cs="Arial"/>
          <w:b/>
        </w:rPr>
        <w:t>MPK</w:t>
      </w:r>
      <w:r w:rsidR="000B4931">
        <w:rPr>
          <w:rFonts w:ascii="Arial" w:hAnsi="Arial" w:cs="Arial"/>
          <w:b/>
        </w:rPr>
        <w:t xml:space="preserve"> </w:t>
      </w:r>
      <w:r w:rsidRPr="00DA407A">
        <w:rPr>
          <w:rFonts w:ascii="Arial" w:hAnsi="Arial" w:cs="Arial"/>
          <w:b/>
        </w:rPr>
        <w:t>S.A.</w:t>
      </w:r>
      <w:r w:rsidR="000F06F5">
        <w:rPr>
          <w:rFonts w:ascii="Arial" w:hAnsi="Arial" w:cs="Arial"/>
          <w:b/>
        </w:rPr>
        <w:t xml:space="preserve"> w Krakowie</w:t>
      </w:r>
      <w:r w:rsidR="00806371" w:rsidRPr="00DA407A">
        <w:rPr>
          <w:rFonts w:ascii="Arial" w:hAnsi="Arial" w:cs="Arial"/>
          <w:b/>
        </w:rPr>
        <w:t>)</w:t>
      </w:r>
      <w:r w:rsidRPr="00DA407A">
        <w:rPr>
          <w:rFonts w:ascii="Arial" w:hAnsi="Arial" w:cs="Arial"/>
          <w:b/>
        </w:rPr>
        <w:t xml:space="preserve"> </w:t>
      </w:r>
      <w:r w:rsidR="00DA407A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="00DA407A" w:rsidRPr="00DA407A">
        <w:rPr>
          <w:rFonts w:ascii="Arial" w:hAnsi="Arial" w:cs="Arial"/>
        </w:rPr>
        <w:t xml:space="preserve"> i nazwisko</w:t>
      </w:r>
      <w:r w:rsidR="00DA407A">
        <w:rPr>
          <w:rFonts w:ascii="Arial" w:hAnsi="Arial" w:cs="Arial"/>
        </w:rPr>
        <w:t>, telefon</w:t>
      </w:r>
      <w:r w:rsidR="000F06F5">
        <w:rPr>
          <w:rFonts w:ascii="Arial" w:hAnsi="Arial" w:cs="Arial"/>
        </w:rPr>
        <w:t>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</w:t>
      </w:r>
      <w:r w:rsidR="00DA407A">
        <w:rPr>
          <w:rFonts w:ascii="Arial" w:hAnsi="Arial" w:cs="Arial"/>
        </w:rPr>
        <w:t>)</w:t>
      </w:r>
    </w:p>
    <w:p w:rsidR="00613421" w:rsidRDefault="0031161A" w:rsidP="0074118A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 w:rsidR="000B493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 w:rsidR="000F06F5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0B4931" w:rsidRPr="000B4931">
        <w:rPr>
          <w:rFonts w:ascii="Arial" w:hAnsi="Arial" w:cs="Arial"/>
        </w:rPr>
        <w:t xml:space="preserve"> </w:t>
      </w:r>
      <w:r w:rsidR="006F37DB" w:rsidRPr="000B4931">
        <w:rPr>
          <w:rFonts w:ascii="Arial" w:hAnsi="Arial" w:cs="Arial"/>
        </w:rPr>
        <w:t>(imię i nazwisko</w:t>
      </w:r>
      <w:r w:rsidR="000F06F5">
        <w:rPr>
          <w:rFonts w:ascii="Arial" w:hAnsi="Arial" w:cs="Arial"/>
        </w:rPr>
        <w:t>, telefon, e</w:t>
      </w:r>
      <w:r w:rsidR="00B831D4">
        <w:rPr>
          <w:rFonts w:ascii="Arial" w:hAnsi="Arial" w:cs="Arial"/>
        </w:rPr>
        <w:t>-</w:t>
      </w:r>
      <w:r w:rsidR="000F06F5">
        <w:rPr>
          <w:rFonts w:ascii="Arial" w:hAnsi="Arial" w:cs="Arial"/>
        </w:rPr>
        <w:t>mail)</w:t>
      </w:r>
    </w:p>
    <w:p w:rsidR="000F06F5" w:rsidRPr="000F06F5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0F06F5" w:rsidRPr="005D6357" w:rsidRDefault="000F06F5" w:rsidP="000F06F5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 w:rsidR="00D32ACB"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0B602C">
              <w:rPr>
                <w:b/>
                <w:noProof/>
              </w:rPr>
              <w:t>3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85BD4"/>
    <w:rsid w:val="00086857"/>
    <w:rsid w:val="000A5D62"/>
    <w:rsid w:val="000B4931"/>
    <w:rsid w:val="000B602C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77672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E7791"/>
    <w:rsid w:val="00CF2816"/>
    <w:rsid w:val="00D16BEF"/>
    <w:rsid w:val="00D16D92"/>
    <w:rsid w:val="00D2747E"/>
    <w:rsid w:val="00D32ACB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F5EF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4A09-25E6-4220-B784-D69813D0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3</cp:revision>
  <cp:lastPrinted>2015-01-28T11:06:00Z</cp:lastPrinted>
  <dcterms:created xsi:type="dcterms:W3CDTF">2023-11-22T06:27:00Z</dcterms:created>
  <dcterms:modified xsi:type="dcterms:W3CDTF">2024-01-29T06:45:00Z</dcterms:modified>
</cp:coreProperties>
</file>