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r w:rsidRPr="001D7ED4">
        <w:rPr>
          <w:rFonts w:ascii="Arial" w:hAnsi="Arial" w:cs="Arial"/>
          <w:color w:val="000000" w:themeColor="text1"/>
        </w:rPr>
        <w:t>Kraków, dnia</w:t>
      </w:r>
      <w:r w:rsidR="00571F40">
        <w:rPr>
          <w:rFonts w:ascii="Arial" w:hAnsi="Arial" w:cs="Arial"/>
          <w:color w:val="000000" w:themeColor="text1"/>
        </w:rPr>
        <w:t xml:space="preserve"> 30</w:t>
      </w:r>
      <w:bookmarkStart w:id="0" w:name="_GoBack"/>
      <w:bookmarkEnd w:id="0"/>
      <w:r w:rsidR="007B0D9D">
        <w:rPr>
          <w:rFonts w:ascii="Arial" w:hAnsi="Arial" w:cs="Arial"/>
          <w:color w:val="000000" w:themeColor="text1"/>
        </w:rPr>
        <w:t>.</w:t>
      </w:r>
      <w:r w:rsidR="007533E8">
        <w:rPr>
          <w:rFonts w:ascii="Arial" w:hAnsi="Arial" w:cs="Arial"/>
          <w:color w:val="000000" w:themeColor="text1"/>
        </w:rPr>
        <w:t>01</w:t>
      </w:r>
      <w:r w:rsidR="00397B00">
        <w:rPr>
          <w:rFonts w:ascii="Arial" w:hAnsi="Arial" w:cs="Arial"/>
          <w:color w:val="000000" w:themeColor="text1"/>
        </w:rPr>
        <w:t>.</w:t>
      </w:r>
      <w:r w:rsidR="00EC4A14">
        <w:rPr>
          <w:rFonts w:ascii="Arial" w:hAnsi="Arial" w:cs="Arial"/>
          <w:color w:val="000000" w:themeColor="text1"/>
        </w:rPr>
        <w:t>2024</w:t>
      </w:r>
      <w:r>
        <w:rPr>
          <w:rFonts w:ascii="Arial" w:hAnsi="Arial" w:cs="Arial"/>
          <w:color w:val="000000" w:themeColor="text1"/>
        </w:rPr>
        <w:t xml:space="preserve">r.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31693F">
        <w:t>233.3</w:t>
      </w:r>
      <w:r w:rsidR="00E33DFA" w:rsidRPr="0088777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3B58B6" w:rsidRDefault="00171561" w:rsidP="00EB6E97">
      <w:pPr>
        <w:pStyle w:val="Default"/>
        <w:jc w:val="center"/>
        <w:rPr>
          <w:color w:val="000000" w:themeColor="text1"/>
          <w:sz w:val="22"/>
          <w:szCs w:val="22"/>
        </w:rPr>
      </w:pPr>
      <w:r w:rsidRPr="003B58B6">
        <w:rPr>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171561">
      <w:pPr>
        <w:pStyle w:val="Default"/>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Default="003B58B6" w:rsidP="00171561">
      <w:pPr>
        <w:pStyle w:val="Default"/>
        <w:jc w:val="both"/>
        <w:rPr>
          <w:bCs/>
          <w:color w:val="000000" w:themeColor="text1"/>
          <w:sz w:val="22"/>
          <w:szCs w:val="22"/>
        </w:rPr>
      </w:pP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Autobusy marki Solaris Urbino 12 (III generacja)</w:t>
      </w:r>
      <w:r w:rsidR="00AA674D">
        <w:rPr>
          <w:rFonts w:ascii="Arial" w:eastAsia="Times New Roman" w:hAnsi="Arial" w:cs="Arial"/>
          <w:color w:val="000000" w:themeColor="text1"/>
          <w:lang w:eastAsia="pl-PL"/>
        </w:rPr>
        <w:t xml:space="preserve"> - </w:t>
      </w:r>
      <w:r w:rsidR="007533E8">
        <w:rPr>
          <w:rFonts w:ascii="Arial" w:eastAsia="Times New Roman" w:hAnsi="Arial" w:cs="Arial"/>
          <w:color w:val="000000" w:themeColor="text1"/>
          <w:lang w:eastAsia="pl-PL"/>
        </w:rPr>
        <w:t>11</w:t>
      </w:r>
      <w:r>
        <w:rPr>
          <w:rFonts w:ascii="Arial" w:eastAsia="Times New Roman" w:hAnsi="Arial" w:cs="Arial"/>
          <w:color w:val="000000" w:themeColor="text1"/>
          <w:lang w:eastAsia="pl-PL"/>
        </w:rPr>
        <w:t xml:space="preserve"> szt.</w:t>
      </w: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Rok produkcji pojazdów 2008</w:t>
      </w:r>
    </w:p>
    <w:p w:rsidR="003B58B6" w:rsidRDefault="003B58B6" w:rsidP="00171561">
      <w:pPr>
        <w:pStyle w:val="Default"/>
        <w:jc w:val="both"/>
        <w:rPr>
          <w:bCs/>
          <w:color w:val="000000" w:themeColor="text1"/>
          <w:sz w:val="22"/>
          <w:szCs w:val="22"/>
        </w:rPr>
      </w:pP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7533E8">
        <w:rPr>
          <w:b/>
          <w:bCs/>
          <w:color w:val="000000" w:themeColor="text1"/>
          <w:sz w:val="22"/>
          <w:szCs w:val="22"/>
        </w:rPr>
        <w:t>27.02</w:t>
      </w:r>
      <w:r w:rsidR="008C121F">
        <w:rPr>
          <w:b/>
          <w:bCs/>
          <w:color w:val="000000" w:themeColor="text1"/>
          <w:sz w:val="22"/>
          <w:szCs w:val="22"/>
        </w:rPr>
        <w:t>.2024</w:t>
      </w:r>
      <w:r w:rsidRPr="003B58B6">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7533E8">
        <w:rPr>
          <w:b/>
          <w:color w:val="auto"/>
          <w:sz w:val="22"/>
          <w:szCs w:val="22"/>
        </w:rPr>
        <w:t>1800</w:t>
      </w:r>
      <w:r w:rsidR="0031693F" w:rsidRPr="005470E5">
        <w:rPr>
          <w:b/>
          <w:color w:val="auto"/>
          <w:sz w:val="22"/>
          <w:szCs w:val="22"/>
        </w:rPr>
        <w:t xml:space="preserve"> zł </w:t>
      </w:r>
      <w:r w:rsidR="00D7037B">
        <w:rPr>
          <w:b/>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7533E8">
        <w:rPr>
          <w:b/>
          <w:bCs/>
          <w:color w:val="000000" w:themeColor="text1"/>
          <w:sz w:val="22"/>
          <w:szCs w:val="22"/>
        </w:rPr>
        <w:t>27.02</w:t>
      </w:r>
      <w:r w:rsidR="008C121F">
        <w:rPr>
          <w:b/>
          <w:bCs/>
          <w:color w:val="000000" w:themeColor="text1"/>
          <w:sz w:val="22"/>
          <w:szCs w:val="22"/>
        </w:rPr>
        <w:t>.2024</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lastRenderedPageBreak/>
        <w:t>§ 6</w:t>
      </w:r>
    </w:p>
    <w:p w:rsidR="00E60A5C" w:rsidRPr="00D50CFF" w:rsidRDefault="00E60A5C" w:rsidP="00EB6E97">
      <w:pPr>
        <w:pStyle w:val="Default"/>
        <w:jc w:val="center"/>
        <w:rPr>
          <w:b/>
          <w:color w:val="000000" w:themeColor="text1"/>
          <w:sz w:val="22"/>
          <w:szCs w:val="22"/>
        </w:rPr>
      </w:pPr>
    </w:p>
    <w:p w:rsidR="00171561" w:rsidRDefault="008F5814" w:rsidP="00D40D95">
      <w:pPr>
        <w:pStyle w:val="Default"/>
        <w:numPr>
          <w:ilvl w:val="0"/>
          <w:numId w:val="12"/>
        </w:numPr>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0000" w:type="dxa"/>
        <w:jc w:val="center"/>
        <w:tblCellMar>
          <w:left w:w="70" w:type="dxa"/>
          <w:right w:w="70" w:type="dxa"/>
        </w:tblCellMar>
        <w:tblLook w:val="04A0" w:firstRow="1" w:lastRow="0" w:firstColumn="1" w:lastColumn="0" w:noHBand="0" w:noVBand="1"/>
      </w:tblPr>
      <w:tblGrid>
        <w:gridCol w:w="319"/>
        <w:gridCol w:w="911"/>
        <w:gridCol w:w="691"/>
        <w:gridCol w:w="960"/>
        <w:gridCol w:w="671"/>
        <w:gridCol w:w="819"/>
        <w:gridCol w:w="683"/>
        <w:gridCol w:w="1786"/>
        <w:gridCol w:w="861"/>
        <w:gridCol w:w="772"/>
        <w:gridCol w:w="800"/>
        <w:gridCol w:w="727"/>
      </w:tblGrid>
      <w:tr w:rsidR="007533E8" w:rsidRPr="005C5475" w:rsidTr="00A70561">
        <w:trPr>
          <w:trHeight w:val="450"/>
          <w:jc w:val="center"/>
        </w:trPr>
        <w:tc>
          <w:tcPr>
            <w:tcW w:w="319"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proofErr w:type="spellStart"/>
            <w:r w:rsidRPr="005C5475">
              <w:rPr>
                <w:rFonts w:ascii="Arial" w:eastAsia="Times New Roman" w:hAnsi="Arial" w:cs="Arial"/>
                <w:color w:val="000000"/>
                <w:sz w:val="16"/>
                <w:szCs w:val="16"/>
                <w:lang w:eastAsia="pl-PL"/>
              </w:rPr>
              <w:t>Lp</w:t>
            </w:r>
            <w:proofErr w:type="spellEnd"/>
          </w:p>
        </w:tc>
        <w:tc>
          <w:tcPr>
            <w:tcW w:w="911"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 xml:space="preserve">Marka </w:t>
            </w:r>
          </w:p>
        </w:tc>
        <w:tc>
          <w:tcPr>
            <w:tcW w:w="691"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wew.</w:t>
            </w:r>
          </w:p>
        </w:tc>
        <w:tc>
          <w:tcPr>
            <w:tcW w:w="960"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rej.</w:t>
            </w:r>
          </w:p>
        </w:tc>
        <w:tc>
          <w:tcPr>
            <w:tcW w:w="671"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sz w:val="16"/>
                <w:szCs w:val="16"/>
                <w:lang w:eastAsia="pl-PL"/>
              </w:rPr>
            </w:pPr>
            <w:r w:rsidRPr="005C5475">
              <w:rPr>
                <w:rFonts w:ascii="Arial" w:eastAsia="Times New Roman" w:hAnsi="Arial" w:cs="Arial"/>
                <w:sz w:val="16"/>
                <w:szCs w:val="16"/>
                <w:lang w:eastAsia="pl-PL"/>
              </w:rPr>
              <w:t>R. prod.</w:t>
            </w:r>
          </w:p>
        </w:tc>
        <w:tc>
          <w:tcPr>
            <w:tcW w:w="819"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Typ silnika</w:t>
            </w:r>
          </w:p>
        </w:tc>
        <w:tc>
          <w:tcPr>
            <w:tcW w:w="683"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 xml:space="preserve">EUROx </w:t>
            </w:r>
          </w:p>
        </w:tc>
        <w:tc>
          <w:tcPr>
            <w:tcW w:w="1786"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Numer VIN</w:t>
            </w:r>
          </w:p>
        </w:tc>
        <w:tc>
          <w:tcPr>
            <w:tcW w:w="861"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Skrzynia biegów</w:t>
            </w:r>
          </w:p>
        </w:tc>
        <w:tc>
          <w:tcPr>
            <w:tcW w:w="772"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Przebieg km</w:t>
            </w:r>
          </w:p>
        </w:tc>
        <w:tc>
          <w:tcPr>
            <w:tcW w:w="800" w:type="dxa"/>
            <w:tcBorders>
              <w:top w:val="single" w:sz="8" w:space="0" w:color="auto"/>
              <w:left w:val="nil"/>
              <w:bottom w:val="single" w:sz="8" w:space="0" w:color="auto"/>
              <w:right w:val="single" w:sz="4"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Cena min.</w:t>
            </w:r>
          </w:p>
        </w:tc>
        <w:tc>
          <w:tcPr>
            <w:tcW w:w="727" w:type="dxa"/>
            <w:tcBorders>
              <w:top w:val="single" w:sz="8" w:space="0" w:color="auto"/>
              <w:left w:val="nil"/>
              <w:bottom w:val="single" w:sz="8" w:space="0" w:color="auto"/>
              <w:right w:val="single" w:sz="8" w:space="0" w:color="auto"/>
            </w:tcBorders>
            <w:shd w:val="clear" w:color="000000" w:fill="C0C0C0"/>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Wadium</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BU860</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061HC</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SUU2411618BPN1629</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1172776</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BU862</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269HC</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SUU2411618BPN1631</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1168786</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3</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BU869</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724HS</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SUU2411618B006907</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1196287</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4</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BU873</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799HS</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SUU2411618B006911</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1240725</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5</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BU874</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429HW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SUU2411618B006912</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1181063</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6</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BU876</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603HW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SUU2411618B006914</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1285352</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BU877</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365HW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SUU2411618B006915</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1259252</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8</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BU879</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267HW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SUU2411618B006917</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1283417</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BU880</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221HW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SUU2411618B006918</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1172736</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10</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BU883</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969HM</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SUU2411618B006921</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1135451</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r w:rsidR="007533E8" w:rsidRPr="005C5475" w:rsidTr="00A70561">
        <w:trPr>
          <w:trHeight w:val="450"/>
          <w:jc w:val="center"/>
        </w:trPr>
        <w:tc>
          <w:tcPr>
            <w:tcW w:w="319" w:type="dxa"/>
            <w:tcBorders>
              <w:top w:val="nil"/>
              <w:left w:val="single" w:sz="8" w:space="0" w:color="auto"/>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11</w:t>
            </w:r>
          </w:p>
        </w:tc>
        <w:tc>
          <w:tcPr>
            <w:tcW w:w="91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9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BU884</w:t>
            </w:r>
          </w:p>
        </w:tc>
        <w:tc>
          <w:tcPr>
            <w:tcW w:w="96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474HW</w:t>
            </w:r>
          </w:p>
        </w:tc>
        <w:tc>
          <w:tcPr>
            <w:tcW w:w="67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19"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SUU2411618B006922</w:t>
            </w:r>
          </w:p>
        </w:tc>
        <w:tc>
          <w:tcPr>
            <w:tcW w:w="861" w:type="dxa"/>
            <w:tcBorders>
              <w:top w:val="nil"/>
              <w:left w:val="nil"/>
              <w:bottom w:val="single" w:sz="4" w:space="0" w:color="auto"/>
              <w:right w:val="single" w:sz="4" w:space="0" w:color="auto"/>
            </w:tcBorders>
            <w:shd w:val="clear" w:color="auto" w:fill="auto"/>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1219964</w:t>
            </w:r>
          </w:p>
        </w:tc>
        <w:tc>
          <w:tcPr>
            <w:tcW w:w="800" w:type="dxa"/>
            <w:tcBorders>
              <w:top w:val="nil"/>
              <w:left w:val="nil"/>
              <w:bottom w:val="single" w:sz="4" w:space="0" w:color="auto"/>
              <w:right w:val="single" w:sz="4"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18800</w:t>
            </w:r>
          </w:p>
        </w:tc>
        <w:tc>
          <w:tcPr>
            <w:tcW w:w="727" w:type="dxa"/>
            <w:tcBorders>
              <w:top w:val="nil"/>
              <w:left w:val="nil"/>
              <w:bottom w:val="single" w:sz="4" w:space="0" w:color="auto"/>
              <w:right w:val="single" w:sz="8" w:space="0" w:color="auto"/>
            </w:tcBorders>
            <w:shd w:val="clear" w:color="auto" w:fill="auto"/>
            <w:noWrap/>
            <w:vAlign w:val="center"/>
            <w:hideMark/>
          </w:tcPr>
          <w:p w:rsidR="007533E8" w:rsidRPr="005C5475" w:rsidRDefault="007533E8" w:rsidP="00A70561">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1800</w:t>
            </w:r>
          </w:p>
        </w:tc>
      </w:tr>
    </w:tbl>
    <w:p w:rsidR="0031693F" w:rsidRDefault="0031693F"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p>
    <w:p w:rsidR="0043278A" w:rsidRPr="003843C0" w:rsidRDefault="0043278A" w:rsidP="0043278A">
      <w:pPr>
        <w:shd w:val="clear" w:color="auto" w:fill="FFFFFF"/>
        <w:spacing w:after="0" w:line="240" w:lineRule="auto"/>
        <w:ind w:firstLine="360"/>
        <w:jc w:val="both"/>
        <w:rPr>
          <w:rFonts w:ascii="Arial" w:eastAsia="Times New Roman" w:hAnsi="Arial" w:cs="Arial"/>
          <w:b/>
          <w:color w:val="000000" w:themeColor="text1"/>
          <w:sz w:val="18"/>
          <w:szCs w:val="18"/>
          <w:lang w:eastAsia="pl-PL"/>
        </w:rPr>
      </w:pPr>
      <w:r w:rsidRPr="003843C0">
        <w:rPr>
          <w:rFonts w:ascii="Arial" w:eastAsia="Times New Roman" w:hAnsi="Arial" w:cs="Arial"/>
          <w:b/>
          <w:color w:val="000000" w:themeColor="text1"/>
          <w:sz w:val="18"/>
          <w:szCs w:val="18"/>
          <w:lang w:eastAsia="pl-PL"/>
        </w:rPr>
        <w:t xml:space="preserve">Z autobusów zdemontowano systemy informacji pasażerskiej, kasowniki oraz biletomaty. </w:t>
      </w:r>
    </w:p>
    <w:p w:rsidR="00D50CFF" w:rsidRDefault="00D50CFF" w:rsidP="00D40D95">
      <w:pPr>
        <w:shd w:val="clear" w:color="auto" w:fill="FFFFFF"/>
        <w:spacing w:after="0" w:line="240" w:lineRule="auto"/>
        <w:jc w:val="both"/>
        <w:rPr>
          <w:rFonts w:ascii="Arial" w:eastAsia="Times New Roman" w:hAnsi="Arial" w:cs="Arial"/>
          <w:b/>
          <w:color w:val="000000" w:themeColor="text1"/>
          <w:lang w:eastAsia="pl-PL"/>
        </w:rPr>
      </w:pPr>
    </w:p>
    <w:p w:rsidR="00D50CFF" w:rsidRDefault="00D50CFF" w:rsidP="00D40D95">
      <w:pPr>
        <w:shd w:val="clear" w:color="auto" w:fill="FFFFFF"/>
        <w:spacing w:after="0" w:line="240" w:lineRule="auto"/>
        <w:jc w:val="both"/>
        <w:rPr>
          <w:rFonts w:ascii="Arial" w:eastAsia="Times New Roman" w:hAnsi="Arial" w:cs="Arial"/>
          <w:b/>
          <w:color w:val="000000" w:themeColor="text1"/>
          <w:u w:val="single"/>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7533E8" w:rsidRPr="00FC4FE2" w:rsidRDefault="00070588" w:rsidP="007533E8">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4825C2" w:rsidP="004825C2">
      <w:pPr>
        <w:shd w:val="clear" w:color="auto" w:fill="FFFFFF"/>
        <w:spacing w:after="0" w:line="240" w:lineRule="auto"/>
        <w:ind w:left="360"/>
        <w:jc w:val="both"/>
        <w:rPr>
          <w:rFonts w:ascii="Arial" w:hAnsi="Arial" w:cs="Arial"/>
          <w:b/>
          <w:iCs/>
        </w:rPr>
      </w:pPr>
      <w:r>
        <w:rPr>
          <w:rFonts w:ascii="Arial" w:hAnsi="Arial" w:cs="Arial"/>
          <w:b/>
          <w:iCs/>
        </w:rPr>
        <w:t>Piotr Szczepaniak</w:t>
      </w:r>
      <w:r w:rsidR="00895EA9" w:rsidRPr="00E60A5C">
        <w:rPr>
          <w:rFonts w:ascii="Arial" w:hAnsi="Arial" w:cs="Arial"/>
          <w:b/>
          <w:iCs/>
        </w:rPr>
        <w:t xml:space="preserve"> tel.: 12 254 17 03 lub </w:t>
      </w:r>
      <w:r w:rsidR="00E60A5C">
        <w:rPr>
          <w:rFonts w:ascii="Arial" w:hAnsi="Arial" w:cs="Arial"/>
          <w:b/>
          <w:iCs/>
        </w:rPr>
        <w:t xml:space="preserve">887 708 130 </w:t>
      </w:r>
    </w:p>
    <w:p w:rsidR="00895EA9" w:rsidRPr="005757A5" w:rsidRDefault="005757A5" w:rsidP="005757A5">
      <w:pPr>
        <w:shd w:val="clear" w:color="auto" w:fill="FFFFFF"/>
        <w:spacing w:after="0" w:line="240" w:lineRule="auto"/>
        <w:ind w:left="1416"/>
        <w:jc w:val="both"/>
        <w:rPr>
          <w:rFonts w:ascii="Arial" w:hAnsi="Arial" w:cs="Arial"/>
          <w:b/>
          <w:iCs/>
        </w:rPr>
      </w:pPr>
      <w:r>
        <w:rPr>
          <w:rFonts w:ascii="Arial" w:hAnsi="Arial" w:cs="Arial"/>
          <w:b/>
          <w:iCs/>
        </w:rPr>
        <w:t xml:space="preserve">        </w:t>
      </w:r>
      <w:r w:rsidR="004825C2">
        <w:rPr>
          <w:rFonts w:ascii="Arial" w:hAnsi="Arial" w:cs="Arial"/>
          <w:b/>
          <w:iCs/>
        </w:rPr>
        <w:t xml:space="preserve"> </w:t>
      </w:r>
      <w:r w:rsidR="00E60A5C" w:rsidRPr="005757A5">
        <w:rPr>
          <w:rFonts w:ascii="Arial" w:hAnsi="Arial" w:cs="Arial"/>
          <w:b/>
          <w:iCs/>
        </w:rPr>
        <w:t xml:space="preserve">e-mail: </w:t>
      </w:r>
      <w:hyperlink r:id="rId8" w:history="1">
        <w:r w:rsidR="002D5776" w:rsidRPr="005757A5">
          <w:rPr>
            <w:rStyle w:val="Hipercze"/>
            <w:rFonts w:ascii="Arial" w:hAnsi="Arial" w:cs="Arial"/>
            <w:b/>
            <w:iCs/>
          </w:rPr>
          <w:t>pszczepa@mpk.krakow.pl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4825C2">
        <w:rPr>
          <w:color w:val="000000" w:themeColor="text1"/>
          <w:sz w:val="22"/>
          <w:szCs w:val="22"/>
        </w:rPr>
        <w:t xml:space="preserve">Autobusy dostępne są </w:t>
      </w:r>
      <w:r w:rsidR="00181858" w:rsidRPr="004825C2">
        <w:rPr>
          <w:color w:val="000000" w:themeColor="text1"/>
          <w:sz w:val="22"/>
          <w:szCs w:val="22"/>
        </w:rPr>
        <w:t>do</w:t>
      </w:r>
      <w:r w:rsidRPr="004825C2">
        <w:rPr>
          <w:color w:val="000000" w:themeColor="text1"/>
          <w:sz w:val="22"/>
          <w:szCs w:val="22"/>
        </w:rPr>
        <w:t xml:space="preserve"> </w:t>
      </w:r>
      <w:r w:rsidR="00181858" w:rsidRPr="004825C2">
        <w:rPr>
          <w:color w:val="000000" w:themeColor="text1"/>
          <w:sz w:val="22"/>
          <w:szCs w:val="22"/>
        </w:rPr>
        <w:t>oględzin w Stacji Obsł</w:t>
      </w:r>
      <w:r w:rsidR="002D5776" w:rsidRPr="004825C2">
        <w:rPr>
          <w:color w:val="000000" w:themeColor="text1"/>
          <w:sz w:val="22"/>
          <w:szCs w:val="22"/>
        </w:rPr>
        <w:t>ugi Autobusów Bieńczyce,</w:t>
      </w:r>
      <w:r w:rsidRPr="004825C2">
        <w:rPr>
          <w:color w:val="000000" w:themeColor="text1"/>
          <w:sz w:val="22"/>
          <w:szCs w:val="22"/>
        </w:rPr>
        <w:t xml:space="preserve"> </w:t>
      </w:r>
      <w:r w:rsidRPr="004825C2">
        <w:rPr>
          <w:color w:val="000000" w:themeColor="text1"/>
          <w:sz w:val="22"/>
          <w:szCs w:val="22"/>
        </w:rPr>
        <w:br/>
      </w:r>
      <w:r w:rsidR="002D5776" w:rsidRPr="004825C2">
        <w:rPr>
          <w:color w:val="000000" w:themeColor="text1"/>
          <w:sz w:val="22"/>
          <w:szCs w:val="22"/>
        </w:rPr>
        <w:t xml:space="preserve">ul. Kornela </w:t>
      </w:r>
      <w:r w:rsidR="00181858" w:rsidRPr="004825C2">
        <w:rPr>
          <w:color w:val="000000" w:themeColor="text1"/>
          <w:sz w:val="22"/>
          <w:szCs w:val="22"/>
        </w:rPr>
        <w:t>Makuszyńskiego 34.</w:t>
      </w:r>
    </w:p>
    <w:p w:rsidR="002D5776" w:rsidRDefault="002D5776" w:rsidP="002D5776">
      <w:pPr>
        <w:pStyle w:val="Default"/>
        <w:spacing w:after="134"/>
        <w:ind w:left="360"/>
        <w:jc w:val="both"/>
        <w:rPr>
          <w:color w:val="000000" w:themeColor="text1"/>
          <w:sz w:val="22"/>
          <w:szCs w:val="22"/>
        </w:rPr>
      </w:pPr>
      <w:r w:rsidRPr="00D40D95">
        <w:rPr>
          <w:color w:val="000000" w:themeColor="text1"/>
          <w:sz w:val="22"/>
          <w:szCs w:val="22"/>
        </w:rPr>
        <w:t xml:space="preserve">Oględziny </w:t>
      </w:r>
      <w:r>
        <w:rPr>
          <w:color w:val="000000" w:themeColor="text1"/>
          <w:sz w:val="22"/>
          <w:szCs w:val="22"/>
        </w:rPr>
        <w:t xml:space="preserve">autobusów możliwe są </w:t>
      </w:r>
      <w:r w:rsidRPr="00D40D95">
        <w:rPr>
          <w:color w:val="000000" w:themeColor="text1"/>
          <w:sz w:val="22"/>
          <w:szCs w:val="22"/>
        </w:rPr>
        <w:t>po wcześniej</w:t>
      </w:r>
      <w:r w:rsidR="004825C2">
        <w:rPr>
          <w:color w:val="000000" w:themeColor="text1"/>
          <w:sz w:val="22"/>
          <w:szCs w:val="22"/>
        </w:rPr>
        <w:t>szym telefonicznym uzgodnieniu.</w:t>
      </w:r>
      <w:r>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966539" w:rsidRDefault="002D5776" w:rsidP="004825C2">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2D5776" w:rsidRPr="00D40D95" w:rsidRDefault="002D5776" w:rsidP="002D5776">
      <w:pPr>
        <w:pStyle w:val="Default"/>
        <w:spacing w:after="134"/>
        <w:ind w:left="360"/>
        <w:jc w:val="both"/>
        <w:rPr>
          <w:color w:val="000000" w:themeColor="text1"/>
          <w:sz w:val="22"/>
          <w:szCs w:val="22"/>
        </w:rPr>
      </w:pPr>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lastRenderedPageBreak/>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7533E8">
        <w:rPr>
          <w:b/>
          <w:bCs/>
          <w:color w:val="000000" w:themeColor="text1"/>
          <w:sz w:val="22"/>
          <w:szCs w:val="22"/>
        </w:rPr>
        <w:t>27.02</w:t>
      </w:r>
      <w:r w:rsidR="008C121F">
        <w:rPr>
          <w:b/>
          <w:bCs/>
          <w:color w:val="000000" w:themeColor="text1"/>
          <w:sz w:val="22"/>
          <w:szCs w:val="22"/>
        </w:rPr>
        <w:t>.2024</w:t>
      </w:r>
      <w:r w:rsidR="009650B1" w:rsidRPr="00F47C62">
        <w:rPr>
          <w:b/>
          <w:bCs/>
          <w:color w:val="000000" w:themeColor="text1"/>
          <w:sz w:val="22"/>
          <w:szCs w:val="22"/>
        </w:rPr>
        <w:t xml:space="preserve">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7533E8">
        <w:rPr>
          <w:b/>
          <w:bCs/>
          <w:color w:val="000000" w:themeColor="text1"/>
          <w:sz w:val="22"/>
          <w:szCs w:val="22"/>
        </w:rPr>
        <w:t>. Nie otwierać przed dniem 27</w:t>
      </w:r>
      <w:r w:rsidR="009650B1">
        <w:rPr>
          <w:b/>
          <w:bCs/>
          <w:color w:val="000000" w:themeColor="text1"/>
          <w:sz w:val="22"/>
          <w:szCs w:val="22"/>
        </w:rPr>
        <w:t>.</w:t>
      </w:r>
      <w:r w:rsidR="007533E8">
        <w:rPr>
          <w:b/>
          <w:bCs/>
          <w:color w:val="000000" w:themeColor="text1"/>
          <w:sz w:val="22"/>
          <w:szCs w:val="22"/>
        </w:rPr>
        <w:t>02</w:t>
      </w:r>
      <w:r w:rsidR="008C121F">
        <w:rPr>
          <w:b/>
          <w:bCs/>
          <w:color w:val="000000" w:themeColor="text1"/>
          <w:sz w:val="22"/>
          <w:szCs w:val="22"/>
        </w:rPr>
        <w:t xml:space="preserve">.2024 </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7533E8">
        <w:rPr>
          <w:b/>
          <w:bCs/>
          <w:color w:val="000000" w:themeColor="text1"/>
          <w:sz w:val="22"/>
          <w:szCs w:val="22"/>
        </w:rPr>
        <w:t>ofert odbędzie się w dniu 27</w:t>
      </w:r>
      <w:r w:rsidR="009650B1">
        <w:rPr>
          <w:b/>
          <w:bCs/>
          <w:color w:val="000000" w:themeColor="text1"/>
          <w:sz w:val="22"/>
          <w:szCs w:val="22"/>
        </w:rPr>
        <w:t>.</w:t>
      </w:r>
      <w:r w:rsidR="007533E8">
        <w:rPr>
          <w:b/>
          <w:bCs/>
          <w:color w:val="000000" w:themeColor="text1"/>
          <w:sz w:val="22"/>
          <w:szCs w:val="22"/>
        </w:rPr>
        <w:t>02</w:t>
      </w:r>
      <w:r w:rsidR="008C121F">
        <w:rPr>
          <w:b/>
          <w:bCs/>
          <w:color w:val="000000" w:themeColor="text1"/>
          <w:sz w:val="22"/>
          <w:szCs w:val="22"/>
        </w:rPr>
        <w:t>.2024</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306839" w:rsidRPr="00D40D95" w:rsidRDefault="00306839" w:rsidP="00306839">
      <w:pPr>
        <w:pStyle w:val="Default"/>
        <w:spacing w:after="134"/>
        <w:jc w:val="both"/>
        <w:rPr>
          <w:color w:val="000000" w:themeColor="text1"/>
          <w:sz w:val="22"/>
          <w:szCs w:val="22"/>
        </w:rPr>
      </w:pP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lastRenderedPageBreak/>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lastRenderedPageBreak/>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571F40">
          <w:rPr>
            <w:noProof/>
          </w:rPr>
          <w:t>5</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61ADD"/>
    <w:rsid w:val="00070588"/>
    <w:rsid w:val="000822F9"/>
    <w:rsid w:val="000D5600"/>
    <w:rsid w:val="00104483"/>
    <w:rsid w:val="00142BF1"/>
    <w:rsid w:val="00171561"/>
    <w:rsid w:val="00181858"/>
    <w:rsid w:val="001976DB"/>
    <w:rsid w:val="001B537D"/>
    <w:rsid w:val="001B7D35"/>
    <w:rsid w:val="0025052C"/>
    <w:rsid w:val="002D5776"/>
    <w:rsid w:val="00306661"/>
    <w:rsid w:val="00306839"/>
    <w:rsid w:val="0031693F"/>
    <w:rsid w:val="003255C8"/>
    <w:rsid w:val="00367D82"/>
    <w:rsid w:val="003843C0"/>
    <w:rsid w:val="00397B00"/>
    <w:rsid w:val="003B58B6"/>
    <w:rsid w:val="00421EE9"/>
    <w:rsid w:val="0042548A"/>
    <w:rsid w:val="0043278A"/>
    <w:rsid w:val="00470ADB"/>
    <w:rsid w:val="004825C2"/>
    <w:rsid w:val="004B2E4C"/>
    <w:rsid w:val="004C63BE"/>
    <w:rsid w:val="004F2F9C"/>
    <w:rsid w:val="0050741A"/>
    <w:rsid w:val="00526EE1"/>
    <w:rsid w:val="00537E63"/>
    <w:rsid w:val="005470E5"/>
    <w:rsid w:val="005531E4"/>
    <w:rsid w:val="00564C21"/>
    <w:rsid w:val="00571F40"/>
    <w:rsid w:val="005757A5"/>
    <w:rsid w:val="00582C98"/>
    <w:rsid w:val="005D5490"/>
    <w:rsid w:val="00601458"/>
    <w:rsid w:val="006F4B9D"/>
    <w:rsid w:val="007340D4"/>
    <w:rsid w:val="0074032A"/>
    <w:rsid w:val="007533E8"/>
    <w:rsid w:val="00796160"/>
    <w:rsid w:val="007B0D9D"/>
    <w:rsid w:val="007B72D0"/>
    <w:rsid w:val="007E144B"/>
    <w:rsid w:val="007E2718"/>
    <w:rsid w:val="0088777A"/>
    <w:rsid w:val="00895EA9"/>
    <w:rsid w:val="008C121F"/>
    <w:rsid w:val="008F5814"/>
    <w:rsid w:val="009650B1"/>
    <w:rsid w:val="00966539"/>
    <w:rsid w:val="00981F46"/>
    <w:rsid w:val="00A25DFE"/>
    <w:rsid w:val="00A83DC8"/>
    <w:rsid w:val="00A85701"/>
    <w:rsid w:val="00AA674D"/>
    <w:rsid w:val="00AC1F62"/>
    <w:rsid w:val="00B23939"/>
    <w:rsid w:val="00B43616"/>
    <w:rsid w:val="00B56E3E"/>
    <w:rsid w:val="00B97B77"/>
    <w:rsid w:val="00C3151B"/>
    <w:rsid w:val="00CB4105"/>
    <w:rsid w:val="00D21F88"/>
    <w:rsid w:val="00D223B1"/>
    <w:rsid w:val="00D269D4"/>
    <w:rsid w:val="00D40D95"/>
    <w:rsid w:val="00D50CFF"/>
    <w:rsid w:val="00D51FC4"/>
    <w:rsid w:val="00D7037B"/>
    <w:rsid w:val="00E33DFA"/>
    <w:rsid w:val="00E60A5C"/>
    <w:rsid w:val="00E854CE"/>
    <w:rsid w:val="00EB6E97"/>
    <w:rsid w:val="00EC4A14"/>
    <w:rsid w:val="00EF63F1"/>
    <w:rsid w:val="00F47C62"/>
    <w:rsid w:val="00F70932"/>
    <w:rsid w:val="00FC262D"/>
    <w:rsid w:val="00FC4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05C325AE"/>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644042245">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1842</Words>
  <Characters>11056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11</cp:revision>
  <dcterms:created xsi:type="dcterms:W3CDTF">2023-11-22T06:25:00Z</dcterms:created>
  <dcterms:modified xsi:type="dcterms:W3CDTF">2024-01-30T06:37:00Z</dcterms:modified>
</cp:coreProperties>
</file>