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20" w:rsidRPr="00A62220" w:rsidRDefault="00A62220" w:rsidP="00A62220">
      <w:pPr>
        <w:keepNext/>
        <w:suppressLineNumbers/>
        <w:tabs>
          <w:tab w:val="right" w:pos="9072"/>
        </w:tabs>
        <w:spacing w:after="0"/>
        <w:rPr>
          <w:rFonts w:ascii="Arial" w:eastAsia="Times New Roman" w:hAnsi="Arial" w:cs="Arial"/>
          <w:bCs/>
          <w:sz w:val="20"/>
          <w:szCs w:val="20"/>
          <w:lang w:eastAsia="pl-PL"/>
        </w:rPr>
      </w:pPr>
    </w:p>
    <w:p w:rsidR="00A62220" w:rsidRPr="00A62220" w:rsidRDefault="00A62220" w:rsidP="00A62220">
      <w:pPr>
        <w:keepNext/>
        <w:suppressLineNumbers/>
        <w:spacing w:after="0"/>
        <w:jc w:val="right"/>
        <w:rPr>
          <w:rFonts w:ascii="Arial" w:eastAsia="Times New Roman" w:hAnsi="Arial" w:cs="Arial"/>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r w:rsidRPr="00A62220">
        <w:rPr>
          <w:rFonts w:ascii="Arial" w:eastAsia="Times New Roman" w:hAnsi="Arial" w:cs="Arial"/>
          <w:b/>
          <w:bCs/>
          <w:sz w:val="20"/>
          <w:szCs w:val="20"/>
          <w:lang w:eastAsia="pl-PL"/>
        </w:rPr>
        <w:t xml:space="preserve">WARUNKI ZAMÓWIENIA </w:t>
      </w:r>
    </w:p>
    <w:p w:rsidR="00A62220" w:rsidRPr="00A62220" w:rsidRDefault="00A62220" w:rsidP="00315DF6">
      <w:pPr>
        <w:keepNext/>
        <w:suppressLineNumbers/>
        <w:spacing w:after="0"/>
        <w:jc w:val="center"/>
        <w:rPr>
          <w:rFonts w:ascii="Arial" w:eastAsia="Times New Roman" w:hAnsi="Arial" w:cs="Arial"/>
          <w:bCs/>
          <w:sz w:val="20"/>
          <w:szCs w:val="20"/>
          <w:u w:val="single"/>
          <w:lang w:eastAsia="pl-PL"/>
        </w:rPr>
      </w:pPr>
      <w:r w:rsidRPr="00A62220">
        <w:rPr>
          <w:rFonts w:ascii="Arial" w:eastAsia="Times New Roman" w:hAnsi="Arial" w:cs="Arial"/>
          <w:bCs/>
          <w:sz w:val="20"/>
          <w:szCs w:val="20"/>
          <w:u w:val="single"/>
          <w:lang w:eastAsia="pl-PL"/>
        </w:rPr>
        <w:t>zwane dalej WZ</w:t>
      </w:r>
    </w:p>
    <w:p w:rsidR="00A62220" w:rsidRPr="00A62220" w:rsidRDefault="00A62220" w:rsidP="00315DF6">
      <w:pPr>
        <w:keepNext/>
        <w:suppressLineNumbers/>
        <w:spacing w:after="0"/>
        <w:jc w:val="center"/>
        <w:rPr>
          <w:rFonts w:ascii="Arial" w:eastAsia="Times New Roman" w:hAnsi="Arial" w:cs="Arial"/>
          <w:bCs/>
          <w:sz w:val="20"/>
          <w:szCs w:val="20"/>
          <w:u w:val="single"/>
          <w:lang w:eastAsia="pl-PL"/>
        </w:rPr>
      </w:pPr>
    </w:p>
    <w:p w:rsidR="00A62220" w:rsidRPr="00A62220" w:rsidRDefault="00A62220" w:rsidP="00315DF6">
      <w:pPr>
        <w:keepNext/>
        <w:suppressLineNumbers/>
        <w:spacing w:after="0"/>
        <w:jc w:val="center"/>
        <w:rPr>
          <w:rFonts w:ascii="Arial" w:eastAsia="Times New Roman" w:hAnsi="Arial" w:cs="Arial"/>
          <w:bCs/>
          <w:sz w:val="20"/>
          <w:szCs w:val="20"/>
          <w:lang w:eastAsia="pl-PL"/>
        </w:rPr>
      </w:pPr>
      <w:r w:rsidRPr="00A62220">
        <w:rPr>
          <w:rFonts w:ascii="Arial" w:eastAsia="Times New Roman" w:hAnsi="Arial" w:cs="Arial"/>
          <w:bCs/>
          <w:sz w:val="20"/>
          <w:szCs w:val="20"/>
          <w:lang w:eastAsia="pl-PL"/>
        </w:rPr>
        <w:t xml:space="preserve">(zamówienie </w:t>
      </w:r>
      <w:r w:rsidR="00844A30">
        <w:rPr>
          <w:rFonts w:ascii="Arial" w:eastAsia="Times New Roman" w:hAnsi="Arial" w:cs="Arial"/>
          <w:bCs/>
          <w:sz w:val="20"/>
          <w:szCs w:val="20"/>
          <w:lang w:eastAsia="pl-PL"/>
        </w:rPr>
        <w:t>na</w:t>
      </w:r>
      <w:r w:rsidRPr="00A62220">
        <w:rPr>
          <w:rFonts w:ascii="Arial" w:eastAsia="Times New Roman" w:hAnsi="Arial" w:cs="Arial"/>
          <w:bCs/>
          <w:sz w:val="20"/>
          <w:szCs w:val="20"/>
          <w:lang w:eastAsia="pl-PL"/>
        </w:rPr>
        <w:t xml:space="preserve"> </w:t>
      </w:r>
      <w:r w:rsidR="00844A30" w:rsidRPr="00A62220">
        <w:rPr>
          <w:rFonts w:ascii="Arial" w:eastAsia="Times New Roman" w:hAnsi="Arial" w:cs="Arial"/>
          <w:bCs/>
          <w:sz w:val="20"/>
          <w:szCs w:val="20"/>
          <w:lang w:eastAsia="pl-PL"/>
        </w:rPr>
        <w:t xml:space="preserve">usługi </w:t>
      </w:r>
      <w:r w:rsidR="00844A30" w:rsidRPr="00A62220">
        <w:rPr>
          <w:rFonts w:ascii="Arial" w:eastAsia="Times New Roman" w:hAnsi="Arial" w:cs="Arial"/>
          <w:b/>
          <w:bCs/>
          <w:sz w:val="20"/>
          <w:szCs w:val="20"/>
          <w:lang w:eastAsia="pl-PL"/>
        </w:rPr>
        <w:t>społeczne</w:t>
      </w:r>
      <w:r w:rsidR="00844A30" w:rsidRPr="00A62220">
        <w:rPr>
          <w:rFonts w:ascii="Arial" w:eastAsia="Times New Roman" w:hAnsi="Arial" w:cs="Arial"/>
          <w:bCs/>
          <w:sz w:val="20"/>
          <w:szCs w:val="20"/>
          <w:lang w:eastAsia="pl-PL"/>
        </w:rPr>
        <w:t xml:space="preserve"> </w:t>
      </w:r>
      <w:r w:rsidRPr="00A62220">
        <w:rPr>
          <w:rFonts w:ascii="Arial" w:eastAsia="Times New Roman" w:hAnsi="Arial" w:cs="Arial"/>
          <w:bCs/>
          <w:sz w:val="20"/>
          <w:szCs w:val="20"/>
          <w:lang w:eastAsia="pl-PL"/>
        </w:rPr>
        <w:t>o wartości nie przekraczającej wyrażonej w złotych równowartości 750 000 euro)</w:t>
      </w:r>
    </w:p>
    <w:p w:rsidR="00A62220" w:rsidRPr="00A62220" w:rsidRDefault="00A62220" w:rsidP="00315DF6">
      <w:pPr>
        <w:keepNext/>
        <w:suppressLineNumbers/>
        <w:spacing w:after="0"/>
        <w:jc w:val="center"/>
        <w:rPr>
          <w:rFonts w:ascii="Arial" w:eastAsia="Times New Roman" w:hAnsi="Arial" w:cs="Arial"/>
          <w:b/>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r w:rsidRPr="00A62220">
        <w:rPr>
          <w:rFonts w:ascii="Arial" w:eastAsia="Times New Roman" w:hAnsi="Arial" w:cs="Arial"/>
          <w:b/>
          <w:bCs/>
          <w:sz w:val="20"/>
          <w:szCs w:val="20"/>
          <w:lang w:eastAsia="pl-PL"/>
        </w:rPr>
        <w:t>„Obsługa prawna</w:t>
      </w:r>
      <w:r w:rsidR="00556059">
        <w:rPr>
          <w:rFonts w:ascii="Arial" w:eastAsia="Times New Roman" w:hAnsi="Arial" w:cs="Arial"/>
          <w:b/>
          <w:bCs/>
          <w:sz w:val="20"/>
          <w:szCs w:val="20"/>
          <w:lang w:eastAsia="pl-PL"/>
        </w:rPr>
        <w:t xml:space="preserve"> M</w:t>
      </w:r>
      <w:r w:rsidR="006F490A">
        <w:rPr>
          <w:rFonts w:ascii="Arial" w:eastAsia="Times New Roman" w:hAnsi="Arial" w:cs="Arial"/>
          <w:b/>
          <w:bCs/>
          <w:sz w:val="20"/>
          <w:szCs w:val="20"/>
          <w:lang w:eastAsia="pl-PL"/>
        </w:rPr>
        <w:t>P</w:t>
      </w:r>
      <w:r w:rsidR="00556059">
        <w:rPr>
          <w:rFonts w:ascii="Arial" w:eastAsia="Times New Roman" w:hAnsi="Arial" w:cs="Arial"/>
          <w:b/>
          <w:bCs/>
          <w:sz w:val="20"/>
          <w:szCs w:val="20"/>
          <w:lang w:eastAsia="pl-PL"/>
        </w:rPr>
        <w:t>K S.A. w Krakowie</w:t>
      </w:r>
      <w:r w:rsidRPr="00A62220">
        <w:rPr>
          <w:rFonts w:ascii="Arial" w:eastAsia="Times New Roman" w:hAnsi="Arial" w:cs="Arial"/>
          <w:b/>
          <w:bCs/>
          <w:sz w:val="20"/>
          <w:szCs w:val="20"/>
          <w:lang w:eastAsia="pl-PL"/>
        </w:rPr>
        <w:t xml:space="preserve">” </w:t>
      </w:r>
    </w:p>
    <w:p w:rsidR="00A62220" w:rsidRPr="00A62220" w:rsidRDefault="00A62220" w:rsidP="00315DF6">
      <w:pPr>
        <w:keepNext/>
        <w:suppressLineNumbers/>
        <w:spacing w:after="0"/>
        <w:rPr>
          <w:rFonts w:ascii="Arial" w:eastAsia="Times New Roman" w:hAnsi="Arial" w:cs="Arial"/>
          <w:bCs/>
          <w:sz w:val="20"/>
          <w:szCs w:val="20"/>
          <w:lang w:eastAsia="pl-PL"/>
        </w:rPr>
      </w:pPr>
    </w:p>
    <w:p w:rsidR="00A62220" w:rsidRPr="00A62220" w:rsidRDefault="00A62220" w:rsidP="00315DF6">
      <w:pPr>
        <w:keepNext/>
        <w:suppressLineNumbers/>
        <w:spacing w:after="0"/>
        <w:rPr>
          <w:rFonts w:ascii="Arial" w:eastAsia="Times New Roman" w:hAnsi="Arial" w:cs="Arial"/>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r w:rsidRPr="00A62220">
        <w:rPr>
          <w:rFonts w:ascii="Arial" w:eastAsia="Times New Roman" w:hAnsi="Arial" w:cs="Arial"/>
          <w:bCs/>
          <w:sz w:val="20"/>
          <w:szCs w:val="20"/>
          <w:lang w:eastAsia="pl-PL"/>
        </w:rPr>
        <w:t xml:space="preserve">Znak sprawy: </w:t>
      </w:r>
      <w:r w:rsidR="00F85E56">
        <w:rPr>
          <w:rFonts w:ascii="Arial" w:eastAsia="Times New Roman" w:hAnsi="Arial" w:cs="Arial"/>
          <w:b/>
          <w:bCs/>
          <w:sz w:val="20"/>
          <w:szCs w:val="20"/>
          <w:lang w:eastAsia="pl-PL"/>
        </w:rPr>
        <w:t>LP</w:t>
      </w:r>
      <w:r w:rsidR="00556059">
        <w:rPr>
          <w:rFonts w:ascii="Arial" w:eastAsia="Times New Roman" w:hAnsi="Arial" w:cs="Arial"/>
          <w:b/>
          <w:bCs/>
          <w:sz w:val="20"/>
          <w:szCs w:val="20"/>
          <w:lang w:eastAsia="pl-PL"/>
        </w:rPr>
        <w:t>-281-176/18</w:t>
      </w:r>
    </w:p>
    <w:p w:rsidR="00A62220" w:rsidRPr="00A62220" w:rsidRDefault="00A62220" w:rsidP="00315DF6">
      <w:pPr>
        <w:keepNext/>
        <w:suppressLineNumbers/>
        <w:spacing w:after="0"/>
        <w:jc w:val="center"/>
        <w:rPr>
          <w:rFonts w:ascii="Arial" w:eastAsia="Times New Roman" w:hAnsi="Arial" w:cs="Arial"/>
          <w:b/>
          <w:bCs/>
          <w:sz w:val="20"/>
          <w:szCs w:val="20"/>
          <w:lang w:eastAsia="pl-PL"/>
        </w:rPr>
      </w:pPr>
    </w:p>
    <w:p w:rsidR="00A62220" w:rsidRPr="00A62220" w:rsidRDefault="00A62220" w:rsidP="00315DF6">
      <w:pPr>
        <w:keepNext/>
        <w:spacing w:after="0"/>
        <w:jc w:val="center"/>
        <w:rPr>
          <w:rFonts w:ascii="Arial" w:eastAsia="Times New Roman" w:hAnsi="Arial" w:cs="Arial"/>
          <w:bCs/>
          <w:sz w:val="20"/>
          <w:szCs w:val="20"/>
          <w:lang w:eastAsia="pl-PL"/>
        </w:rPr>
      </w:pPr>
      <w:r w:rsidRPr="00A62220">
        <w:rPr>
          <w:rFonts w:ascii="Arial" w:eastAsia="Times New Roman" w:hAnsi="Arial" w:cs="Arial"/>
          <w:bCs/>
          <w:sz w:val="20"/>
          <w:szCs w:val="20"/>
          <w:lang w:eastAsia="pl-PL"/>
        </w:rPr>
        <w:t xml:space="preserve">Postępowanie o udzielenie zamówienia prowadzone jest na podstawie przepisów art. 138o ustawy z dnia 29 stycznia 2004 r. – Prawo zamówień publicznych </w:t>
      </w:r>
      <w:r w:rsidR="00556059" w:rsidRPr="006855E3">
        <w:rPr>
          <w:rFonts w:ascii="Arial" w:hAnsi="Arial" w:cs="Arial"/>
          <w:bCs/>
          <w:sz w:val="20"/>
          <w:szCs w:val="20"/>
        </w:rPr>
        <w:t>(</w:t>
      </w:r>
      <w:r w:rsidR="00556059" w:rsidRPr="006855E3">
        <w:rPr>
          <w:rFonts w:ascii="Arial" w:hAnsi="Arial" w:cs="Arial"/>
          <w:bCs/>
          <w:sz w:val="20"/>
          <w:szCs w:val="20"/>
          <w:lang w:bidi="en-US"/>
        </w:rPr>
        <w:t>t.j. Dz.U. 2018 poz.1986 z późn. zm.)</w:t>
      </w:r>
      <w:r w:rsidR="00556059">
        <w:rPr>
          <w:rFonts w:ascii="Arial" w:hAnsi="Arial" w:cs="Arial"/>
          <w:bCs/>
          <w:sz w:val="20"/>
          <w:szCs w:val="20"/>
          <w:lang w:bidi="en-US"/>
        </w:rPr>
        <w:t xml:space="preserve"> </w:t>
      </w:r>
      <w:r w:rsidRPr="00A62220">
        <w:rPr>
          <w:rFonts w:ascii="Arial" w:eastAsia="Times New Roman" w:hAnsi="Arial" w:cs="Arial"/>
          <w:bCs/>
          <w:sz w:val="20"/>
          <w:szCs w:val="20"/>
          <w:lang w:eastAsia="pl-PL"/>
        </w:rPr>
        <w:t>zwanej dalej ustawą pzp.</w:t>
      </w:r>
      <w:r w:rsidRPr="00A62220">
        <w:rPr>
          <w:rFonts w:ascii="Arial" w:eastAsia="Times New Roman" w:hAnsi="Arial" w:cs="Arial"/>
          <w:bCs/>
          <w:sz w:val="20"/>
          <w:szCs w:val="20"/>
          <w:lang w:eastAsia="pl-PL"/>
        </w:rPr>
        <w:br/>
      </w:r>
    </w:p>
    <w:p w:rsidR="00A62220" w:rsidRPr="00A62220" w:rsidRDefault="00A62220" w:rsidP="00315DF6">
      <w:pPr>
        <w:spacing w:after="0"/>
        <w:jc w:val="both"/>
        <w:rPr>
          <w:rFonts w:ascii="Arial" w:eastAsia="Times New Roman" w:hAnsi="Arial" w:cs="Arial"/>
          <w:sz w:val="20"/>
          <w:szCs w:val="20"/>
          <w:lang w:eastAsia="pl-PL"/>
        </w:rPr>
      </w:pPr>
    </w:p>
    <w:p w:rsidR="00A62220" w:rsidRPr="00A62220" w:rsidRDefault="00A62220" w:rsidP="00315DF6">
      <w:pPr>
        <w:spacing w:after="0"/>
        <w:jc w:val="both"/>
        <w:rPr>
          <w:rFonts w:ascii="Arial" w:eastAsia="Times New Roman" w:hAnsi="Arial" w:cs="Arial"/>
          <w:sz w:val="20"/>
          <w:szCs w:val="20"/>
          <w:lang w:eastAsia="pl-PL"/>
        </w:rPr>
      </w:pP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Niniejsze Warunki Zamówienia zawierają informacje dotyczące:</w:t>
      </w:r>
    </w:p>
    <w:p w:rsidR="00A62220" w:rsidRPr="00A62220" w:rsidRDefault="00A62220" w:rsidP="00315DF6">
      <w:pPr>
        <w:numPr>
          <w:ilvl w:val="0"/>
          <w:numId w:val="16"/>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opis przedmiotu zamówienia – zakres zamówienia i warunki jego realizacji</w:t>
      </w:r>
    </w:p>
    <w:p w:rsidR="00A62220" w:rsidRPr="00A62220" w:rsidRDefault="00A62220" w:rsidP="00315DF6">
      <w:pPr>
        <w:numPr>
          <w:ilvl w:val="0"/>
          <w:numId w:val="16"/>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zasad postępowania w celu wyboru najkorzystniejszej oferty</w:t>
      </w:r>
    </w:p>
    <w:p w:rsidR="00A62220" w:rsidRPr="00A62220" w:rsidRDefault="00A62220" w:rsidP="00315DF6">
      <w:pPr>
        <w:numPr>
          <w:ilvl w:val="0"/>
          <w:numId w:val="16"/>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istotne postanowienia, które zostaną wprowadzone do treści zawieranej umowy </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 </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u w:val="single"/>
          <w:lang w:eastAsia="pl-PL"/>
        </w:rPr>
        <w:t>Zamawiający</w:t>
      </w:r>
      <w:r w:rsidRPr="00A62220">
        <w:rPr>
          <w:rFonts w:ascii="Arial" w:eastAsia="Times New Roman" w:hAnsi="Arial" w:cs="Arial"/>
          <w:sz w:val="20"/>
          <w:szCs w:val="20"/>
          <w:lang w:eastAsia="pl-PL"/>
        </w:rPr>
        <w:t>:</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Miejskie Przedsiębiorstwo Komunikacyjne Spółka Akcyjna w Krakowie</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ul. św. Wawrzyńca 13, 31-060 Kraków</w:t>
      </w:r>
    </w:p>
    <w:p w:rsidR="00A62220" w:rsidRPr="00A62220" w:rsidRDefault="00A62220" w:rsidP="00315DF6">
      <w:pPr>
        <w:spacing w:after="0"/>
        <w:jc w:val="both"/>
        <w:rPr>
          <w:rFonts w:ascii="Arial" w:eastAsia="Times New Roman" w:hAnsi="Arial" w:cs="Arial"/>
          <w:sz w:val="20"/>
          <w:szCs w:val="20"/>
          <w:lang w:eastAsia="pl-PL"/>
        </w:rPr>
      </w:pPr>
    </w:p>
    <w:p w:rsidR="00A62220" w:rsidRPr="00A62220" w:rsidRDefault="00A62220" w:rsidP="00315DF6">
      <w:pPr>
        <w:spacing w:after="0"/>
        <w:jc w:val="both"/>
        <w:rPr>
          <w:rFonts w:ascii="Arial" w:eastAsia="Times New Roman" w:hAnsi="Arial" w:cs="Arial"/>
          <w:b/>
          <w:sz w:val="20"/>
          <w:szCs w:val="20"/>
          <w:lang w:eastAsia="pl-PL"/>
        </w:rPr>
      </w:pPr>
      <w:r w:rsidRPr="00A62220">
        <w:rPr>
          <w:rFonts w:ascii="Arial" w:eastAsia="Times New Roman" w:hAnsi="Arial" w:cs="Arial"/>
          <w:b/>
          <w:sz w:val="20"/>
          <w:szCs w:val="20"/>
          <w:lang w:eastAsia="pl-PL"/>
        </w:rPr>
        <w:t xml:space="preserve">Adres do korespondencji: </w:t>
      </w:r>
    </w:p>
    <w:p w:rsidR="00A62220" w:rsidRPr="00A62220" w:rsidRDefault="00A62220" w:rsidP="00315DF6">
      <w:pPr>
        <w:spacing w:after="0"/>
        <w:jc w:val="both"/>
        <w:rPr>
          <w:rFonts w:ascii="Arial" w:eastAsia="Times New Roman" w:hAnsi="Arial" w:cs="Arial"/>
          <w:b/>
          <w:sz w:val="20"/>
          <w:szCs w:val="20"/>
          <w:lang w:eastAsia="pl-PL"/>
        </w:rPr>
      </w:pPr>
      <w:r w:rsidRPr="00A62220">
        <w:rPr>
          <w:rFonts w:ascii="Arial" w:eastAsia="Times New Roman" w:hAnsi="Arial" w:cs="Arial"/>
          <w:b/>
          <w:sz w:val="20"/>
          <w:szCs w:val="20"/>
          <w:lang w:eastAsia="pl-PL"/>
        </w:rPr>
        <w:t>MPK S.A.</w:t>
      </w:r>
      <w:r w:rsidR="00556059">
        <w:rPr>
          <w:rFonts w:ascii="Arial" w:eastAsia="Times New Roman" w:hAnsi="Arial" w:cs="Arial"/>
          <w:b/>
          <w:sz w:val="20"/>
          <w:szCs w:val="20"/>
          <w:lang w:eastAsia="pl-PL"/>
        </w:rPr>
        <w:t xml:space="preserve"> w Krakowie</w:t>
      </w:r>
      <w:r w:rsidRPr="00A62220">
        <w:rPr>
          <w:rFonts w:ascii="Arial" w:eastAsia="Times New Roman" w:hAnsi="Arial" w:cs="Arial"/>
          <w:b/>
          <w:sz w:val="20"/>
          <w:szCs w:val="20"/>
          <w:lang w:eastAsia="pl-PL"/>
        </w:rPr>
        <w:t>, ul. Jana Brożka 3, 30-347 Kraków</w:t>
      </w:r>
    </w:p>
    <w:p w:rsidR="00A62220" w:rsidRPr="00556059" w:rsidRDefault="00556059" w:rsidP="00315DF6">
      <w:pPr>
        <w:spacing w:after="0"/>
        <w:jc w:val="both"/>
        <w:rPr>
          <w:rFonts w:ascii="Arial" w:eastAsia="Times New Roman" w:hAnsi="Arial" w:cs="Arial"/>
          <w:b/>
          <w:sz w:val="20"/>
          <w:szCs w:val="20"/>
          <w:lang w:eastAsia="pl-PL"/>
        </w:rPr>
      </w:pPr>
      <w:r>
        <w:rPr>
          <w:rFonts w:ascii="Arial" w:eastAsia="Times New Roman" w:hAnsi="Arial" w:cs="Arial"/>
          <w:b/>
          <w:sz w:val="20"/>
          <w:szCs w:val="20"/>
          <w:lang w:eastAsia="pl-PL"/>
        </w:rPr>
        <w:t>– Dział Post</w:t>
      </w:r>
      <w:r w:rsidR="006C44A6">
        <w:rPr>
          <w:rFonts w:ascii="Arial" w:eastAsia="Times New Roman" w:hAnsi="Arial" w:cs="Arial"/>
          <w:b/>
          <w:sz w:val="20"/>
          <w:szCs w:val="20"/>
          <w:lang w:eastAsia="pl-PL"/>
        </w:rPr>
        <w:t>ę</w:t>
      </w:r>
      <w:r>
        <w:rPr>
          <w:rFonts w:ascii="Arial" w:eastAsia="Times New Roman" w:hAnsi="Arial" w:cs="Arial"/>
          <w:b/>
          <w:sz w:val="20"/>
          <w:szCs w:val="20"/>
          <w:lang w:eastAsia="pl-PL"/>
        </w:rPr>
        <w:t>powań ds. Zamówień</w:t>
      </w:r>
    </w:p>
    <w:p w:rsidR="00A62220" w:rsidRPr="00A62220" w:rsidRDefault="00A62220" w:rsidP="00315DF6">
      <w:pPr>
        <w:spacing w:after="0"/>
        <w:jc w:val="both"/>
        <w:rPr>
          <w:rFonts w:ascii="Arial" w:eastAsia="Times New Roman" w:hAnsi="Arial" w:cs="Arial"/>
          <w:sz w:val="20"/>
          <w:szCs w:val="20"/>
          <w:lang w:eastAsia="pl-PL"/>
        </w:rPr>
      </w:pP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Telefon: 12 254 11 58, fax: 12 254-12-41</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Email: zamowienia@mpk.krakow.pl</w:t>
      </w:r>
    </w:p>
    <w:p w:rsidR="00A62220" w:rsidRPr="00A62220" w:rsidRDefault="00A62220" w:rsidP="00315DF6">
      <w:pPr>
        <w:spacing w:after="0"/>
        <w:jc w:val="both"/>
        <w:rPr>
          <w:rFonts w:ascii="Arial" w:eastAsia="Times New Roman" w:hAnsi="Arial" w:cs="Arial"/>
          <w:sz w:val="20"/>
          <w:szCs w:val="20"/>
          <w:lang w:eastAsia="pl-PL"/>
        </w:rPr>
      </w:pP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Administratorem danych osobowych osób fizycznych wskazanych w toku postępowania o udzielenie zamówienia, jest Miejskie Przedsiębiorstwo Komunikacyjne S.A. w Krakowie z siedzibą przy ul. św. Wawrzyńca 13 w Krakowie.</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Dane osobowe będą przetwarzane w celu udzielenia zamówienia. Podanie danych jest dobrowolne, ale niezbędne do przeprowadzenia postępowania o udzielenie zamówienia.</w:t>
      </w:r>
    </w:p>
    <w:p w:rsidR="00775C44" w:rsidRPr="000A1CBF" w:rsidRDefault="00775C44" w:rsidP="00775C44">
      <w:pPr>
        <w:spacing w:after="60"/>
        <w:jc w:val="both"/>
        <w:rPr>
          <w:rFonts w:ascii="Arial" w:eastAsia="Times New Roman" w:hAnsi="Arial" w:cs="Arial"/>
          <w:b/>
          <w:sz w:val="16"/>
          <w:szCs w:val="16"/>
          <w:lang w:eastAsia="pl-PL"/>
        </w:rPr>
      </w:pPr>
      <w:r w:rsidRPr="000A1CBF">
        <w:rPr>
          <w:rFonts w:ascii="Arial" w:eastAsia="Times New Roman" w:hAnsi="Arial" w:cs="Arial"/>
          <w:b/>
          <w:sz w:val="16"/>
          <w:szCs w:val="16"/>
          <w:lang w:eastAsia="pl-PL"/>
        </w:rPr>
        <w:t>Po stronie Wykonawcy leży obowiązek uzyskania zgody osoby fizycznej na wskazanie jej danych w postępowaniu o udzielenie zamówienia, w tym w składanej ofercie.</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Osobom fizycznym przysługuje prawo do żądania dostępu do swoich danych osobowych, ich sprostowania, usunięcia lub ograniczenia przetwarzania, prawo do wniesienia sprzeciwu wobec przetwarzania, a także prawo do przenoszenia danych. Prawo do żądania usunięcia danych może nastąpić w przypadkach określonych w przepisach prawa. Ponadto osoby fizyczne mają prawo do wniesienia skargi do Prezesa Urzędu Ochrony Danych Osobowych.</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Dane osobowe będą przetwarzane zgodnie z przepisami regulującymi państwowe zasoby archiwalne.</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 xml:space="preserve">W przypadku jakichkolwiek pytań możliwy jest kontakt z Inspektorem Ochrony Danych Osobowych MPK S.A. w Krakowie poprzez adres email: </w:t>
      </w:r>
      <w:hyperlink r:id="rId7" w:history="1">
        <w:r w:rsidRPr="000A1CBF">
          <w:rPr>
            <w:rFonts w:ascii="Arial" w:eastAsia="Times New Roman" w:hAnsi="Arial" w:cs="Arial"/>
            <w:color w:val="0000FF"/>
            <w:sz w:val="16"/>
            <w:szCs w:val="16"/>
            <w:u w:val="single"/>
            <w:lang w:eastAsia="pl-PL"/>
          </w:rPr>
          <w:t>iodo@mpk.krakow.pl</w:t>
        </w:r>
      </w:hyperlink>
      <w:r w:rsidRPr="000A1CBF">
        <w:rPr>
          <w:rFonts w:ascii="Arial" w:eastAsia="Times New Roman" w:hAnsi="Arial" w:cs="Arial"/>
          <w:sz w:val="16"/>
          <w:szCs w:val="16"/>
          <w:lang w:eastAsia="pl-PL"/>
        </w:rPr>
        <w:t xml:space="preserve"> lub telefonicznie  +48 12 254 14 54.</w:t>
      </w:r>
    </w:p>
    <w:p w:rsidR="00A62220" w:rsidRPr="00A62220" w:rsidRDefault="00A62220" w:rsidP="00315DF6">
      <w:pPr>
        <w:spacing w:after="0"/>
        <w:jc w:val="both"/>
        <w:rPr>
          <w:rFonts w:ascii="Arial" w:eastAsia="Times New Roman" w:hAnsi="Arial" w:cs="Arial"/>
          <w:b/>
          <w:sz w:val="20"/>
          <w:szCs w:val="20"/>
          <w:lang w:eastAsia="pl-PL"/>
        </w:rPr>
      </w:pPr>
      <w:r w:rsidRPr="00A62220">
        <w:rPr>
          <w:rFonts w:ascii="Arial" w:eastAsia="Times New Roman" w:hAnsi="Arial" w:cs="Arial"/>
          <w:b/>
          <w:sz w:val="20"/>
          <w:szCs w:val="20"/>
          <w:lang w:eastAsia="pl-PL"/>
        </w:rPr>
        <w:lastRenderedPageBreak/>
        <w:t>SPIS  TREŚCI:</w:t>
      </w:r>
    </w:p>
    <w:p w:rsidR="00CA7ABF" w:rsidRDefault="00A62220">
      <w:pPr>
        <w:pStyle w:val="Spistreci1"/>
        <w:tabs>
          <w:tab w:val="left" w:pos="440"/>
          <w:tab w:val="right" w:leader="dot" w:pos="9060"/>
        </w:tabs>
        <w:rPr>
          <w:noProof/>
        </w:rPr>
      </w:pPr>
      <w:r w:rsidRPr="00A62220">
        <w:rPr>
          <w:rFonts w:ascii="Arial" w:eastAsia="Times New Roman" w:hAnsi="Arial" w:cs="Arial"/>
          <w:b/>
          <w:caps/>
          <w:sz w:val="20"/>
          <w:szCs w:val="20"/>
          <w:lang w:eastAsia="pl-PL"/>
        </w:rPr>
        <w:fldChar w:fldCharType="begin"/>
      </w:r>
      <w:r w:rsidRPr="00A62220">
        <w:rPr>
          <w:rFonts w:ascii="Arial" w:eastAsia="Times New Roman" w:hAnsi="Arial" w:cs="Arial"/>
          <w:b/>
          <w:caps/>
          <w:sz w:val="20"/>
          <w:szCs w:val="20"/>
          <w:lang w:eastAsia="pl-PL"/>
        </w:rPr>
        <w:instrText xml:space="preserve"> TOC \o "1-3" \h \z </w:instrText>
      </w:r>
      <w:r w:rsidRPr="00A62220">
        <w:rPr>
          <w:rFonts w:ascii="Arial" w:eastAsia="Times New Roman" w:hAnsi="Arial" w:cs="Arial"/>
          <w:b/>
          <w:caps/>
          <w:sz w:val="20"/>
          <w:szCs w:val="20"/>
          <w:lang w:eastAsia="pl-PL"/>
        </w:rPr>
        <w:fldChar w:fldCharType="separate"/>
      </w:r>
      <w:hyperlink w:anchor="_Toc531958106" w:history="1">
        <w:r w:rsidR="00CA7ABF" w:rsidRPr="00AF6ED2">
          <w:rPr>
            <w:rStyle w:val="Hipercze"/>
            <w:noProof/>
          </w:rPr>
          <w:t>I.</w:t>
        </w:r>
        <w:r w:rsidR="00CA7ABF">
          <w:rPr>
            <w:noProof/>
          </w:rPr>
          <w:tab/>
        </w:r>
        <w:r w:rsidR="00CA7ABF" w:rsidRPr="00AF6ED2">
          <w:rPr>
            <w:rStyle w:val="Hipercze"/>
            <w:noProof/>
          </w:rPr>
          <w:t>Opis  przedmiotu</w:t>
        </w:r>
        <w:r w:rsidR="00CA7ABF" w:rsidRPr="00AF6ED2">
          <w:rPr>
            <w:rStyle w:val="Hipercze"/>
            <w:caps/>
            <w:noProof/>
          </w:rPr>
          <w:t xml:space="preserve">  </w:t>
        </w:r>
        <w:r w:rsidR="00CA7ABF" w:rsidRPr="00AF6ED2">
          <w:rPr>
            <w:rStyle w:val="Hipercze"/>
            <w:noProof/>
          </w:rPr>
          <w:t>zamówienia</w:t>
        </w:r>
        <w:r w:rsidR="00CA7ABF">
          <w:rPr>
            <w:noProof/>
            <w:webHidden/>
          </w:rPr>
          <w:tab/>
        </w:r>
        <w:r w:rsidR="00CA7ABF">
          <w:rPr>
            <w:noProof/>
            <w:webHidden/>
          </w:rPr>
          <w:fldChar w:fldCharType="begin"/>
        </w:r>
        <w:r w:rsidR="00CA7ABF">
          <w:rPr>
            <w:noProof/>
            <w:webHidden/>
          </w:rPr>
          <w:instrText xml:space="preserve"> PAGEREF _Toc531958106 \h </w:instrText>
        </w:r>
        <w:r w:rsidR="00CA7ABF">
          <w:rPr>
            <w:noProof/>
            <w:webHidden/>
          </w:rPr>
        </w:r>
        <w:r w:rsidR="00CA7ABF">
          <w:rPr>
            <w:noProof/>
            <w:webHidden/>
          </w:rPr>
          <w:fldChar w:fldCharType="separate"/>
        </w:r>
        <w:r w:rsidR="00CF3A9C">
          <w:rPr>
            <w:noProof/>
            <w:webHidden/>
          </w:rPr>
          <w:t>3</w:t>
        </w:r>
        <w:r w:rsidR="00CA7ABF">
          <w:rPr>
            <w:noProof/>
            <w:webHidden/>
          </w:rPr>
          <w:fldChar w:fldCharType="end"/>
        </w:r>
      </w:hyperlink>
    </w:p>
    <w:p w:rsidR="00CA7ABF" w:rsidRDefault="00CF3A9C">
      <w:pPr>
        <w:pStyle w:val="Spistreci1"/>
        <w:tabs>
          <w:tab w:val="left" w:pos="440"/>
          <w:tab w:val="right" w:leader="dot" w:pos="9060"/>
        </w:tabs>
        <w:rPr>
          <w:noProof/>
        </w:rPr>
      </w:pPr>
      <w:hyperlink w:anchor="_Toc531958107" w:history="1">
        <w:r w:rsidR="00CA7ABF" w:rsidRPr="00AF6ED2">
          <w:rPr>
            <w:rStyle w:val="Hipercze"/>
            <w:noProof/>
          </w:rPr>
          <w:t>II.</w:t>
        </w:r>
        <w:r w:rsidR="00CA7ABF">
          <w:rPr>
            <w:noProof/>
          </w:rPr>
          <w:tab/>
        </w:r>
        <w:r w:rsidR="00CA7ABF" w:rsidRPr="00AF6ED2">
          <w:rPr>
            <w:rStyle w:val="Hipercze"/>
            <w:noProof/>
          </w:rPr>
          <w:t>Termin  wykonania  zamówienia:</w:t>
        </w:r>
        <w:r w:rsidR="00CA7ABF">
          <w:rPr>
            <w:noProof/>
            <w:webHidden/>
          </w:rPr>
          <w:tab/>
        </w:r>
        <w:r w:rsidR="00CA7ABF">
          <w:rPr>
            <w:noProof/>
            <w:webHidden/>
          </w:rPr>
          <w:fldChar w:fldCharType="begin"/>
        </w:r>
        <w:r w:rsidR="00CA7ABF">
          <w:rPr>
            <w:noProof/>
            <w:webHidden/>
          </w:rPr>
          <w:instrText xml:space="preserve"> PAGEREF _Toc531958107 \h </w:instrText>
        </w:r>
        <w:r w:rsidR="00CA7ABF">
          <w:rPr>
            <w:noProof/>
            <w:webHidden/>
          </w:rPr>
        </w:r>
        <w:r w:rsidR="00CA7ABF">
          <w:rPr>
            <w:noProof/>
            <w:webHidden/>
          </w:rPr>
          <w:fldChar w:fldCharType="separate"/>
        </w:r>
        <w:r>
          <w:rPr>
            <w:noProof/>
            <w:webHidden/>
          </w:rPr>
          <w:t>5</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08" w:history="1">
        <w:r w:rsidR="00CA7ABF" w:rsidRPr="00AF6ED2">
          <w:rPr>
            <w:rStyle w:val="Hipercze"/>
            <w:noProof/>
          </w:rPr>
          <w:t>III.</w:t>
        </w:r>
        <w:r w:rsidR="00CA7ABF">
          <w:rPr>
            <w:noProof/>
          </w:rPr>
          <w:tab/>
        </w:r>
        <w:r w:rsidR="00CA7ABF" w:rsidRPr="00AF6ED2">
          <w:rPr>
            <w:rStyle w:val="Hipercze"/>
            <w:noProof/>
          </w:rPr>
          <w:t>Warunki  udziału  w  postępowaniu</w:t>
        </w:r>
        <w:r w:rsidR="00CA7ABF">
          <w:rPr>
            <w:noProof/>
            <w:webHidden/>
          </w:rPr>
          <w:tab/>
        </w:r>
        <w:r w:rsidR="00CA7ABF">
          <w:rPr>
            <w:noProof/>
            <w:webHidden/>
          </w:rPr>
          <w:fldChar w:fldCharType="begin"/>
        </w:r>
        <w:r w:rsidR="00CA7ABF">
          <w:rPr>
            <w:noProof/>
            <w:webHidden/>
          </w:rPr>
          <w:instrText xml:space="preserve"> PAGEREF _Toc531958108 \h </w:instrText>
        </w:r>
        <w:r w:rsidR="00CA7ABF">
          <w:rPr>
            <w:noProof/>
            <w:webHidden/>
          </w:rPr>
        </w:r>
        <w:r w:rsidR="00CA7ABF">
          <w:rPr>
            <w:noProof/>
            <w:webHidden/>
          </w:rPr>
          <w:fldChar w:fldCharType="separate"/>
        </w:r>
        <w:r>
          <w:rPr>
            <w:noProof/>
            <w:webHidden/>
          </w:rPr>
          <w:t>5</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09" w:history="1">
        <w:r w:rsidR="00CA7ABF" w:rsidRPr="00AF6ED2">
          <w:rPr>
            <w:rStyle w:val="Hipercze"/>
            <w:noProof/>
          </w:rPr>
          <w:t>IV.</w:t>
        </w:r>
        <w:r w:rsidR="00CA7ABF">
          <w:rPr>
            <w:noProof/>
          </w:rPr>
          <w:tab/>
        </w:r>
        <w:r w:rsidR="00CA7ABF" w:rsidRPr="00AF6ED2">
          <w:rPr>
            <w:rStyle w:val="Hipercze"/>
            <w:noProof/>
          </w:rPr>
          <w:t>Wykaz oświadczeń i dokumentów, jakie mają dostarczyć Wykonawcy w celu potwierdzenia spełnienia warunków udziału w postępowaniu</w:t>
        </w:r>
        <w:r w:rsidR="00CA7ABF">
          <w:rPr>
            <w:noProof/>
            <w:webHidden/>
          </w:rPr>
          <w:tab/>
        </w:r>
        <w:r w:rsidR="00CA7ABF">
          <w:rPr>
            <w:noProof/>
            <w:webHidden/>
          </w:rPr>
          <w:fldChar w:fldCharType="begin"/>
        </w:r>
        <w:r w:rsidR="00CA7ABF">
          <w:rPr>
            <w:noProof/>
            <w:webHidden/>
          </w:rPr>
          <w:instrText xml:space="preserve"> PAGEREF _Toc531958109 \h </w:instrText>
        </w:r>
        <w:r w:rsidR="00CA7ABF">
          <w:rPr>
            <w:noProof/>
            <w:webHidden/>
          </w:rPr>
        </w:r>
        <w:r w:rsidR="00CA7ABF">
          <w:rPr>
            <w:noProof/>
            <w:webHidden/>
          </w:rPr>
          <w:fldChar w:fldCharType="separate"/>
        </w:r>
        <w:r>
          <w:rPr>
            <w:noProof/>
            <w:webHidden/>
          </w:rPr>
          <w:t>8</w:t>
        </w:r>
        <w:r w:rsidR="00CA7ABF">
          <w:rPr>
            <w:noProof/>
            <w:webHidden/>
          </w:rPr>
          <w:fldChar w:fldCharType="end"/>
        </w:r>
      </w:hyperlink>
    </w:p>
    <w:p w:rsidR="00CA7ABF" w:rsidRDefault="00CF3A9C">
      <w:pPr>
        <w:pStyle w:val="Spistreci1"/>
        <w:tabs>
          <w:tab w:val="left" w:pos="440"/>
          <w:tab w:val="right" w:leader="dot" w:pos="9060"/>
        </w:tabs>
        <w:rPr>
          <w:noProof/>
        </w:rPr>
      </w:pPr>
      <w:hyperlink w:anchor="_Toc531958110" w:history="1">
        <w:r w:rsidR="00CA7ABF" w:rsidRPr="00AF6ED2">
          <w:rPr>
            <w:rStyle w:val="Hipercze"/>
            <w:noProof/>
          </w:rPr>
          <w:t>V.</w:t>
        </w:r>
        <w:r w:rsidR="00CA7ABF">
          <w:rPr>
            <w:noProof/>
          </w:rPr>
          <w:tab/>
        </w:r>
        <w:r w:rsidR="00CA7ABF" w:rsidRPr="00AF6ED2">
          <w:rPr>
            <w:rStyle w:val="Hipercze"/>
            <w:noProof/>
          </w:rPr>
          <w:t>Informacja o sposobie porozumiewania się Zamawiającego z  Wykonawcami oraz przekazywania oświadczeń i dokumentów</w:t>
        </w:r>
        <w:r w:rsidR="00CA7ABF">
          <w:rPr>
            <w:noProof/>
            <w:webHidden/>
          </w:rPr>
          <w:tab/>
        </w:r>
        <w:r w:rsidR="00CA7ABF">
          <w:rPr>
            <w:noProof/>
            <w:webHidden/>
          </w:rPr>
          <w:fldChar w:fldCharType="begin"/>
        </w:r>
        <w:r w:rsidR="00CA7ABF">
          <w:rPr>
            <w:noProof/>
            <w:webHidden/>
          </w:rPr>
          <w:instrText xml:space="preserve"> PAGEREF _Toc531958110 \h </w:instrText>
        </w:r>
        <w:r w:rsidR="00CA7ABF">
          <w:rPr>
            <w:noProof/>
            <w:webHidden/>
          </w:rPr>
        </w:r>
        <w:r w:rsidR="00CA7ABF">
          <w:rPr>
            <w:noProof/>
            <w:webHidden/>
          </w:rPr>
          <w:fldChar w:fldCharType="separate"/>
        </w:r>
        <w:r>
          <w:rPr>
            <w:noProof/>
            <w:webHidden/>
          </w:rPr>
          <w:t>8</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1" w:history="1">
        <w:r w:rsidR="00CA7ABF" w:rsidRPr="00AF6ED2">
          <w:rPr>
            <w:rStyle w:val="Hipercze"/>
            <w:noProof/>
          </w:rPr>
          <w:t>VI.</w:t>
        </w:r>
        <w:r w:rsidR="00CA7ABF">
          <w:rPr>
            <w:noProof/>
          </w:rPr>
          <w:tab/>
        </w:r>
        <w:r w:rsidR="00CA7ABF" w:rsidRPr="00AF6ED2">
          <w:rPr>
            <w:rStyle w:val="Hipercze"/>
            <w:noProof/>
          </w:rPr>
          <w:t>Wskazanie osób uprawnionych do porozumiewania się z Wykonawcami</w:t>
        </w:r>
        <w:r w:rsidR="00CA7ABF">
          <w:rPr>
            <w:noProof/>
            <w:webHidden/>
          </w:rPr>
          <w:tab/>
        </w:r>
        <w:r w:rsidR="00CA7ABF">
          <w:rPr>
            <w:noProof/>
            <w:webHidden/>
          </w:rPr>
          <w:fldChar w:fldCharType="begin"/>
        </w:r>
        <w:r w:rsidR="00CA7ABF">
          <w:rPr>
            <w:noProof/>
            <w:webHidden/>
          </w:rPr>
          <w:instrText xml:space="preserve"> PAGEREF _Toc531958111 \h </w:instrText>
        </w:r>
        <w:r w:rsidR="00CA7ABF">
          <w:rPr>
            <w:noProof/>
            <w:webHidden/>
          </w:rPr>
        </w:r>
        <w:r w:rsidR="00CA7ABF">
          <w:rPr>
            <w:noProof/>
            <w:webHidden/>
          </w:rPr>
          <w:fldChar w:fldCharType="separate"/>
        </w:r>
        <w:r>
          <w:rPr>
            <w:noProof/>
            <w:webHidden/>
          </w:rPr>
          <w:t>9</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2" w:history="1">
        <w:r w:rsidR="00CA7ABF" w:rsidRPr="00AF6ED2">
          <w:rPr>
            <w:rStyle w:val="Hipercze"/>
            <w:noProof/>
          </w:rPr>
          <w:t>VII.</w:t>
        </w:r>
        <w:r w:rsidR="00CA7ABF">
          <w:rPr>
            <w:noProof/>
          </w:rPr>
          <w:tab/>
        </w:r>
        <w:r w:rsidR="00CA7ABF" w:rsidRPr="00AF6ED2">
          <w:rPr>
            <w:rStyle w:val="Hipercze"/>
            <w:noProof/>
          </w:rPr>
          <w:t>Termin związania ofertą</w:t>
        </w:r>
        <w:r w:rsidR="00CA7ABF">
          <w:rPr>
            <w:noProof/>
            <w:webHidden/>
          </w:rPr>
          <w:tab/>
        </w:r>
        <w:r w:rsidR="00CA7ABF">
          <w:rPr>
            <w:noProof/>
            <w:webHidden/>
          </w:rPr>
          <w:fldChar w:fldCharType="begin"/>
        </w:r>
        <w:r w:rsidR="00CA7ABF">
          <w:rPr>
            <w:noProof/>
            <w:webHidden/>
          </w:rPr>
          <w:instrText xml:space="preserve"> PAGEREF _Toc531958112 \h </w:instrText>
        </w:r>
        <w:r w:rsidR="00CA7ABF">
          <w:rPr>
            <w:noProof/>
            <w:webHidden/>
          </w:rPr>
        </w:r>
        <w:r w:rsidR="00CA7ABF">
          <w:rPr>
            <w:noProof/>
            <w:webHidden/>
          </w:rPr>
          <w:fldChar w:fldCharType="separate"/>
        </w:r>
        <w:r>
          <w:rPr>
            <w:noProof/>
            <w:webHidden/>
          </w:rPr>
          <w:t>9</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3" w:history="1">
        <w:r w:rsidR="00CA7ABF" w:rsidRPr="00AF6ED2">
          <w:rPr>
            <w:rStyle w:val="Hipercze"/>
            <w:noProof/>
          </w:rPr>
          <w:t>VIII.</w:t>
        </w:r>
        <w:r w:rsidR="00CA7ABF">
          <w:rPr>
            <w:noProof/>
          </w:rPr>
          <w:tab/>
        </w:r>
        <w:r w:rsidR="00CA7ABF" w:rsidRPr="00AF6ED2">
          <w:rPr>
            <w:rStyle w:val="Hipercze"/>
            <w:noProof/>
          </w:rPr>
          <w:t>Opis sposobu przygotowania oferty</w:t>
        </w:r>
        <w:r w:rsidR="00CA7ABF">
          <w:rPr>
            <w:noProof/>
            <w:webHidden/>
          </w:rPr>
          <w:tab/>
        </w:r>
        <w:r w:rsidR="00CA7ABF">
          <w:rPr>
            <w:noProof/>
            <w:webHidden/>
          </w:rPr>
          <w:fldChar w:fldCharType="begin"/>
        </w:r>
        <w:r w:rsidR="00CA7ABF">
          <w:rPr>
            <w:noProof/>
            <w:webHidden/>
          </w:rPr>
          <w:instrText xml:space="preserve"> PAGEREF _Toc531958113 \h </w:instrText>
        </w:r>
        <w:r w:rsidR="00CA7ABF">
          <w:rPr>
            <w:noProof/>
            <w:webHidden/>
          </w:rPr>
        </w:r>
        <w:r w:rsidR="00CA7ABF">
          <w:rPr>
            <w:noProof/>
            <w:webHidden/>
          </w:rPr>
          <w:fldChar w:fldCharType="separate"/>
        </w:r>
        <w:r>
          <w:rPr>
            <w:noProof/>
            <w:webHidden/>
          </w:rPr>
          <w:t>9</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4" w:history="1">
        <w:r w:rsidR="00CA7ABF" w:rsidRPr="00AF6ED2">
          <w:rPr>
            <w:rStyle w:val="Hipercze"/>
            <w:noProof/>
          </w:rPr>
          <w:t>IX.</w:t>
        </w:r>
        <w:r w:rsidR="00CA7ABF">
          <w:rPr>
            <w:noProof/>
          </w:rPr>
          <w:tab/>
        </w:r>
        <w:r w:rsidR="00CA7ABF" w:rsidRPr="00AF6ED2">
          <w:rPr>
            <w:rStyle w:val="Hipercze"/>
            <w:noProof/>
          </w:rPr>
          <w:t>Miejsce oraz termin składania i otwarcia ofert</w:t>
        </w:r>
        <w:r w:rsidR="00CA7ABF">
          <w:rPr>
            <w:noProof/>
            <w:webHidden/>
          </w:rPr>
          <w:tab/>
        </w:r>
        <w:r w:rsidR="00CA7ABF">
          <w:rPr>
            <w:noProof/>
            <w:webHidden/>
          </w:rPr>
          <w:fldChar w:fldCharType="begin"/>
        </w:r>
        <w:r w:rsidR="00CA7ABF">
          <w:rPr>
            <w:noProof/>
            <w:webHidden/>
          </w:rPr>
          <w:instrText xml:space="preserve"> PAGEREF _Toc531958114 \h </w:instrText>
        </w:r>
        <w:r w:rsidR="00CA7ABF">
          <w:rPr>
            <w:noProof/>
            <w:webHidden/>
          </w:rPr>
        </w:r>
        <w:r w:rsidR="00CA7ABF">
          <w:rPr>
            <w:noProof/>
            <w:webHidden/>
          </w:rPr>
          <w:fldChar w:fldCharType="separate"/>
        </w:r>
        <w:r>
          <w:rPr>
            <w:noProof/>
            <w:webHidden/>
          </w:rPr>
          <w:t>11</w:t>
        </w:r>
        <w:r w:rsidR="00CA7ABF">
          <w:rPr>
            <w:noProof/>
            <w:webHidden/>
          </w:rPr>
          <w:fldChar w:fldCharType="end"/>
        </w:r>
      </w:hyperlink>
    </w:p>
    <w:p w:rsidR="00CA7ABF" w:rsidRDefault="00CF3A9C">
      <w:pPr>
        <w:pStyle w:val="Spistreci1"/>
        <w:tabs>
          <w:tab w:val="left" w:pos="440"/>
          <w:tab w:val="right" w:leader="dot" w:pos="9060"/>
        </w:tabs>
        <w:rPr>
          <w:noProof/>
        </w:rPr>
      </w:pPr>
      <w:hyperlink w:anchor="_Toc531958115" w:history="1">
        <w:r w:rsidR="00CA7ABF" w:rsidRPr="00AF6ED2">
          <w:rPr>
            <w:rStyle w:val="Hipercze"/>
            <w:noProof/>
          </w:rPr>
          <w:t>X.</w:t>
        </w:r>
        <w:r w:rsidR="00CA7ABF">
          <w:rPr>
            <w:noProof/>
          </w:rPr>
          <w:tab/>
        </w:r>
        <w:r w:rsidR="00CA7ABF" w:rsidRPr="00AF6ED2">
          <w:rPr>
            <w:rStyle w:val="Hipercze"/>
            <w:noProof/>
          </w:rPr>
          <w:t>Opis sposobu obliczenia ceny</w:t>
        </w:r>
        <w:r w:rsidR="00CA7ABF">
          <w:rPr>
            <w:noProof/>
            <w:webHidden/>
          </w:rPr>
          <w:tab/>
        </w:r>
        <w:r w:rsidR="00CA7ABF">
          <w:rPr>
            <w:noProof/>
            <w:webHidden/>
          </w:rPr>
          <w:fldChar w:fldCharType="begin"/>
        </w:r>
        <w:r w:rsidR="00CA7ABF">
          <w:rPr>
            <w:noProof/>
            <w:webHidden/>
          </w:rPr>
          <w:instrText xml:space="preserve"> PAGEREF _Toc531958115 \h </w:instrText>
        </w:r>
        <w:r w:rsidR="00CA7ABF">
          <w:rPr>
            <w:noProof/>
            <w:webHidden/>
          </w:rPr>
        </w:r>
        <w:r w:rsidR="00CA7ABF">
          <w:rPr>
            <w:noProof/>
            <w:webHidden/>
          </w:rPr>
          <w:fldChar w:fldCharType="separate"/>
        </w:r>
        <w:r>
          <w:rPr>
            <w:noProof/>
            <w:webHidden/>
          </w:rPr>
          <w:t>11</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6" w:history="1">
        <w:r w:rsidR="00CA7ABF" w:rsidRPr="00AF6ED2">
          <w:rPr>
            <w:rStyle w:val="Hipercze"/>
            <w:noProof/>
          </w:rPr>
          <w:t>XI.</w:t>
        </w:r>
        <w:r w:rsidR="00CA7ABF">
          <w:rPr>
            <w:noProof/>
          </w:rPr>
          <w:tab/>
        </w:r>
        <w:r w:rsidR="00CA7ABF" w:rsidRPr="00AF6ED2">
          <w:rPr>
            <w:rStyle w:val="Hipercze"/>
            <w:rFonts w:cs="Arial"/>
            <w:noProof/>
          </w:rPr>
          <w:t>Oferty składane przez osoby fizyczne nie prowadzące działalności gospodarczej</w:t>
        </w:r>
        <w:r w:rsidR="00CA7ABF">
          <w:rPr>
            <w:noProof/>
            <w:webHidden/>
          </w:rPr>
          <w:tab/>
        </w:r>
        <w:r w:rsidR="00CA7ABF">
          <w:rPr>
            <w:noProof/>
            <w:webHidden/>
          </w:rPr>
          <w:fldChar w:fldCharType="begin"/>
        </w:r>
        <w:r w:rsidR="00CA7ABF">
          <w:rPr>
            <w:noProof/>
            <w:webHidden/>
          </w:rPr>
          <w:instrText xml:space="preserve"> PAGEREF _Toc531958116 \h </w:instrText>
        </w:r>
        <w:r w:rsidR="00CA7ABF">
          <w:rPr>
            <w:noProof/>
            <w:webHidden/>
          </w:rPr>
        </w:r>
        <w:r w:rsidR="00CA7ABF">
          <w:rPr>
            <w:noProof/>
            <w:webHidden/>
          </w:rPr>
          <w:fldChar w:fldCharType="separate"/>
        </w:r>
        <w:r>
          <w:rPr>
            <w:noProof/>
            <w:webHidden/>
          </w:rPr>
          <w:t>11</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7" w:history="1">
        <w:r w:rsidR="00CA7ABF" w:rsidRPr="00AF6ED2">
          <w:rPr>
            <w:rStyle w:val="Hipercze"/>
            <w:noProof/>
          </w:rPr>
          <w:t>XII.</w:t>
        </w:r>
        <w:r w:rsidR="00CA7ABF">
          <w:rPr>
            <w:noProof/>
          </w:rPr>
          <w:tab/>
        </w:r>
        <w:r w:rsidR="00CA7ABF" w:rsidRPr="00AF6ED2">
          <w:rPr>
            <w:rStyle w:val="Hipercze"/>
            <w:noProof/>
          </w:rPr>
          <w:t>Opis  kryteriów,  którymi  Zamawiający  będzie  się  kierował  przy  wyborze  oferty  wraz  z  podaniem  znaczenia  tych  kryteriów  oraz  sposobu  oceny  ofert</w:t>
        </w:r>
        <w:r w:rsidR="00CA7ABF">
          <w:rPr>
            <w:noProof/>
            <w:webHidden/>
          </w:rPr>
          <w:tab/>
        </w:r>
        <w:r w:rsidR="00CA7ABF">
          <w:rPr>
            <w:noProof/>
            <w:webHidden/>
          </w:rPr>
          <w:fldChar w:fldCharType="begin"/>
        </w:r>
        <w:r w:rsidR="00CA7ABF">
          <w:rPr>
            <w:noProof/>
            <w:webHidden/>
          </w:rPr>
          <w:instrText xml:space="preserve"> PAGEREF _Toc531958117 \h </w:instrText>
        </w:r>
        <w:r w:rsidR="00CA7ABF">
          <w:rPr>
            <w:noProof/>
            <w:webHidden/>
          </w:rPr>
        </w:r>
        <w:r w:rsidR="00CA7ABF">
          <w:rPr>
            <w:noProof/>
            <w:webHidden/>
          </w:rPr>
          <w:fldChar w:fldCharType="separate"/>
        </w:r>
        <w:r>
          <w:rPr>
            <w:noProof/>
            <w:webHidden/>
          </w:rPr>
          <w:t>12</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8" w:history="1">
        <w:r w:rsidR="00CA7ABF" w:rsidRPr="00AF6ED2">
          <w:rPr>
            <w:rStyle w:val="Hipercze"/>
            <w:noProof/>
          </w:rPr>
          <w:t>XIII.</w:t>
        </w:r>
        <w:r w:rsidR="00CA7ABF">
          <w:rPr>
            <w:noProof/>
          </w:rPr>
          <w:tab/>
        </w:r>
        <w:r w:rsidR="00CA7ABF" w:rsidRPr="00AF6ED2">
          <w:rPr>
            <w:rStyle w:val="Hipercze"/>
            <w:noProof/>
          </w:rPr>
          <w:t>Informacja  o  formalnościach,  jakie  powinny  zostać  dopełnione  po  wyborze  oferty  w  celu  zawarcia  umowy  w  sprawie  zamówienia.</w:t>
        </w:r>
        <w:r w:rsidR="00CA7ABF">
          <w:rPr>
            <w:noProof/>
            <w:webHidden/>
          </w:rPr>
          <w:tab/>
        </w:r>
        <w:r w:rsidR="00CA7ABF">
          <w:rPr>
            <w:noProof/>
            <w:webHidden/>
          </w:rPr>
          <w:fldChar w:fldCharType="begin"/>
        </w:r>
        <w:r w:rsidR="00CA7ABF">
          <w:rPr>
            <w:noProof/>
            <w:webHidden/>
          </w:rPr>
          <w:instrText xml:space="preserve"> PAGEREF _Toc531958118 \h </w:instrText>
        </w:r>
        <w:r w:rsidR="00CA7ABF">
          <w:rPr>
            <w:noProof/>
            <w:webHidden/>
          </w:rPr>
        </w:r>
        <w:r w:rsidR="00CA7ABF">
          <w:rPr>
            <w:noProof/>
            <w:webHidden/>
          </w:rPr>
          <w:fldChar w:fldCharType="separate"/>
        </w:r>
        <w:r>
          <w:rPr>
            <w:noProof/>
            <w:webHidden/>
          </w:rPr>
          <w:t>14</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19" w:history="1">
        <w:r w:rsidR="00CA7ABF" w:rsidRPr="00AF6ED2">
          <w:rPr>
            <w:rStyle w:val="Hipercze"/>
            <w:noProof/>
          </w:rPr>
          <w:t>XIV.</w:t>
        </w:r>
        <w:r w:rsidR="00CA7ABF">
          <w:rPr>
            <w:noProof/>
          </w:rPr>
          <w:tab/>
        </w:r>
        <w:r w:rsidR="00CA7ABF" w:rsidRPr="00AF6ED2">
          <w:rPr>
            <w:rStyle w:val="Hipercze"/>
            <w:noProof/>
          </w:rPr>
          <w:t>Informacja o formalnościach, jakie powinny zostać dopełnione po zawarciu umowy</w:t>
        </w:r>
        <w:r w:rsidR="00CA7ABF">
          <w:rPr>
            <w:noProof/>
            <w:webHidden/>
          </w:rPr>
          <w:tab/>
        </w:r>
        <w:r w:rsidR="00CA7ABF">
          <w:rPr>
            <w:noProof/>
            <w:webHidden/>
          </w:rPr>
          <w:fldChar w:fldCharType="begin"/>
        </w:r>
        <w:r w:rsidR="00CA7ABF">
          <w:rPr>
            <w:noProof/>
            <w:webHidden/>
          </w:rPr>
          <w:instrText xml:space="preserve"> PAGEREF _Toc531958119 \h </w:instrText>
        </w:r>
        <w:r w:rsidR="00CA7ABF">
          <w:rPr>
            <w:noProof/>
            <w:webHidden/>
          </w:rPr>
        </w:r>
        <w:r w:rsidR="00CA7ABF">
          <w:rPr>
            <w:noProof/>
            <w:webHidden/>
          </w:rPr>
          <w:fldChar w:fldCharType="separate"/>
        </w:r>
        <w:r>
          <w:rPr>
            <w:noProof/>
            <w:webHidden/>
          </w:rPr>
          <w:t>16</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20" w:history="1">
        <w:r w:rsidR="00CA7ABF" w:rsidRPr="00AF6ED2">
          <w:rPr>
            <w:rStyle w:val="Hipercze"/>
            <w:noProof/>
          </w:rPr>
          <w:t>XV.</w:t>
        </w:r>
        <w:r w:rsidR="00CA7ABF">
          <w:rPr>
            <w:noProof/>
          </w:rPr>
          <w:tab/>
        </w:r>
        <w:r w:rsidR="00CA7ABF" w:rsidRPr="00AF6ED2">
          <w:rPr>
            <w:rStyle w:val="Hipercze"/>
            <w:noProof/>
          </w:rPr>
          <w:t>Istotne dla stron postanowienia, które zostaną wprowadzone do treści zawieranej umowy</w:t>
        </w:r>
        <w:r w:rsidR="00CA7ABF">
          <w:rPr>
            <w:noProof/>
            <w:webHidden/>
          </w:rPr>
          <w:tab/>
        </w:r>
        <w:r w:rsidR="00CA7ABF">
          <w:rPr>
            <w:noProof/>
            <w:webHidden/>
          </w:rPr>
          <w:fldChar w:fldCharType="begin"/>
        </w:r>
        <w:r w:rsidR="00CA7ABF">
          <w:rPr>
            <w:noProof/>
            <w:webHidden/>
          </w:rPr>
          <w:instrText xml:space="preserve"> PAGEREF _Toc531958120 \h </w:instrText>
        </w:r>
        <w:r w:rsidR="00CA7ABF">
          <w:rPr>
            <w:noProof/>
            <w:webHidden/>
          </w:rPr>
        </w:r>
        <w:r w:rsidR="00CA7ABF">
          <w:rPr>
            <w:noProof/>
            <w:webHidden/>
          </w:rPr>
          <w:fldChar w:fldCharType="separate"/>
        </w:r>
        <w:r>
          <w:rPr>
            <w:noProof/>
            <w:webHidden/>
          </w:rPr>
          <w:t>16</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21" w:history="1">
        <w:r w:rsidR="00CA7ABF" w:rsidRPr="00AF6ED2">
          <w:rPr>
            <w:rStyle w:val="Hipercze"/>
            <w:noProof/>
          </w:rPr>
          <w:t>XVI.</w:t>
        </w:r>
        <w:r w:rsidR="00CA7ABF">
          <w:rPr>
            <w:noProof/>
          </w:rPr>
          <w:tab/>
        </w:r>
        <w:r w:rsidR="00CA7ABF" w:rsidRPr="00AF6ED2">
          <w:rPr>
            <w:rStyle w:val="Hipercze"/>
            <w:noProof/>
          </w:rPr>
          <w:t>Pouczenie  o  środkach  ochrony  prawnej  przysługujących  wykonawcy  w  toku  postępowania  o  udzielenie  zamówienia</w:t>
        </w:r>
        <w:r w:rsidR="00CA7ABF">
          <w:rPr>
            <w:noProof/>
            <w:webHidden/>
          </w:rPr>
          <w:tab/>
        </w:r>
        <w:r w:rsidR="00CA7ABF">
          <w:rPr>
            <w:noProof/>
            <w:webHidden/>
          </w:rPr>
          <w:fldChar w:fldCharType="begin"/>
        </w:r>
        <w:r w:rsidR="00CA7ABF">
          <w:rPr>
            <w:noProof/>
            <w:webHidden/>
          </w:rPr>
          <w:instrText xml:space="preserve"> PAGEREF _Toc531958121 \h </w:instrText>
        </w:r>
        <w:r w:rsidR="00CA7ABF">
          <w:rPr>
            <w:noProof/>
            <w:webHidden/>
          </w:rPr>
        </w:r>
        <w:r w:rsidR="00CA7ABF">
          <w:rPr>
            <w:noProof/>
            <w:webHidden/>
          </w:rPr>
          <w:fldChar w:fldCharType="separate"/>
        </w:r>
        <w:r>
          <w:rPr>
            <w:noProof/>
            <w:webHidden/>
          </w:rPr>
          <w:t>16</w:t>
        </w:r>
        <w:r w:rsidR="00CA7ABF">
          <w:rPr>
            <w:noProof/>
            <w:webHidden/>
          </w:rPr>
          <w:fldChar w:fldCharType="end"/>
        </w:r>
      </w:hyperlink>
    </w:p>
    <w:p w:rsidR="00CA7ABF" w:rsidRDefault="00CF3A9C">
      <w:pPr>
        <w:pStyle w:val="Spistreci1"/>
        <w:tabs>
          <w:tab w:val="left" w:pos="660"/>
          <w:tab w:val="right" w:leader="dot" w:pos="9060"/>
        </w:tabs>
        <w:rPr>
          <w:noProof/>
        </w:rPr>
      </w:pPr>
      <w:hyperlink w:anchor="_Toc531958122" w:history="1">
        <w:r w:rsidR="00CA7ABF" w:rsidRPr="00AF6ED2">
          <w:rPr>
            <w:rStyle w:val="Hipercze"/>
            <w:noProof/>
          </w:rPr>
          <w:t>XVII.</w:t>
        </w:r>
        <w:r w:rsidR="00CA7ABF">
          <w:rPr>
            <w:noProof/>
          </w:rPr>
          <w:tab/>
        </w:r>
        <w:r w:rsidR="00CA7ABF" w:rsidRPr="00AF6ED2">
          <w:rPr>
            <w:rStyle w:val="Hipercze"/>
            <w:noProof/>
          </w:rPr>
          <w:t>Pozostałe  informacje</w:t>
        </w:r>
        <w:r w:rsidR="00CA7ABF">
          <w:rPr>
            <w:noProof/>
            <w:webHidden/>
          </w:rPr>
          <w:tab/>
        </w:r>
        <w:r w:rsidR="00CA7ABF">
          <w:rPr>
            <w:noProof/>
            <w:webHidden/>
          </w:rPr>
          <w:fldChar w:fldCharType="begin"/>
        </w:r>
        <w:r w:rsidR="00CA7ABF">
          <w:rPr>
            <w:noProof/>
            <w:webHidden/>
          </w:rPr>
          <w:instrText xml:space="preserve"> PAGEREF _Toc531958122 \h </w:instrText>
        </w:r>
        <w:r w:rsidR="00CA7ABF">
          <w:rPr>
            <w:noProof/>
            <w:webHidden/>
          </w:rPr>
        </w:r>
        <w:r w:rsidR="00CA7ABF">
          <w:rPr>
            <w:noProof/>
            <w:webHidden/>
          </w:rPr>
          <w:fldChar w:fldCharType="separate"/>
        </w:r>
        <w:r>
          <w:rPr>
            <w:noProof/>
            <w:webHidden/>
          </w:rPr>
          <w:t>16</w:t>
        </w:r>
        <w:r w:rsidR="00CA7ABF">
          <w:rPr>
            <w:noProof/>
            <w:webHidden/>
          </w:rPr>
          <w:fldChar w:fldCharType="end"/>
        </w:r>
      </w:hyperlink>
    </w:p>
    <w:p w:rsidR="00A62220" w:rsidRPr="00A62220" w:rsidRDefault="00A62220" w:rsidP="00A62220">
      <w:pPr>
        <w:tabs>
          <w:tab w:val="left" w:pos="540"/>
        </w:tabs>
        <w:spacing w:after="0"/>
        <w:ind w:left="482" w:hanging="482"/>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fldChar w:fldCharType="end"/>
      </w:r>
    </w:p>
    <w:p w:rsidR="00A62220" w:rsidRPr="00A62220" w:rsidRDefault="00A62220" w:rsidP="00A62220">
      <w:pPr>
        <w:tabs>
          <w:tab w:val="left" w:pos="540"/>
        </w:tabs>
        <w:spacing w:after="0"/>
        <w:ind w:left="482" w:hanging="482"/>
        <w:jc w:val="both"/>
        <w:rPr>
          <w:rFonts w:ascii="Arial" w:eastAsia="Times New Roman" w:hAnsi="Arial" w:cs="Arial"/>
          <w:b/>
          <w:sz w:val="20"/>
          <w:szCs w:val="20"/>
          <w:u w:val="single"/>
          <w:lang w:eastAsia="pl-PL"/>
        </w:rPr>
      </w:pPr>
    </w:p>
    <w:p w:rsidR="00A62220" w:rsidRPr="00A62220" w:rsidRDefault="00A62220" w:rsidP="00A62220">
      <w:pPr>
        <w:tabs>
          <w:tab w:val="left" w:pos="540"/>
        </w:tabs>
        <w:spacing w:after="0"/>
        <w:ind w:left="482" w:hanging="482"/>
        <w:jc w:val="both"/>
        <w:rPr>
          <w:rFonts w:ascii="Arial" w:eastAsia="Times New Roman" w:hAnsi="Arial" w:cs="Arial"/>
          <w:b/>
          <w:sz w:val="20"/>
          <w:szCs w:val="20"/>
          <w:u w:val="single"/>
          <w:lang w:eastAsia="pl-PL"/>
        </w:rPr>
      </w:pPr>
    </w:p>
    <w:p w:rsidR="00A62220" w:rsidRPr="00A62220" w:rsidRDefault="00A62220" w:rsidP="00A62220">
      <w:pPr>
        <w:tabs>
          <w:tab w:val="left" w:pos="540"/>
        </w:tabs>
        <w:spacing w:after="0"/>
        <w:ind w:left="482" w:hanging="482"/>
        <w:jc w:val="both"/>
        <w:rPr>
          <w:rFonts w:ascii="Arial" w:eastAsia="Times New Roman" w:hAnsi="Arial" w:cs="Arial"/>
          <w:b/>
          <w:sz w:val="20"/>
          <w:szCs w:val="20"/>
          <w:u w:val="single"/>
          <w:lang w:eastAsia="pl-PL"/>
        </w:rPr>
      </w:pPr>
    </w:p>
    <w:p w:rsidR="00A62220" w:rsidRPr="00A62220" w:rsidRDefault="00A62220" w:rsidP="00A62220">
      <w:pPr>
        <w:tabs>
          <w:tab w:val="left" w:pos="540"/>
        </w:tabs>
        <w:spacing w:after="0"/>
        <w:ind w:left="482" w:hanging="482"/>
        <w:jc w:val="both"/>
        <w:rPr>
          <w:rFonts w:ascii="Arial" w:eastAsia="Times New Roman" w:hAnsi="Arial" w:cs="Arial"/>
          <w:b/>
          <w:sz w:val="20"/>
          <w:szCs w:val="20"/>
          <w:u w:val="single"/>
          <w:lang w:eastAsia="pl-PL"/>
        </w:rPr>
      </w:pPr>
    </w:p>
    <w:p w:rsidR="00A62220" w:rsidRPr="00A62220" w:rsidRDefault="00A62220" w:rsidP="00A62220">
      <w:pPr>
        <w:tabs>
          <w:tab w:val="left" w:pos="540"/>
        </w:tabs>
        <w:spacing w:after="0"/>
        <w:ind w:left="482" w:hanging="482"/>
        <w:jc w:val="both"/>
        <w:rPr>
          <w:rFonts w:ascii="Arial" w:eastAsia="Times New Roman" w:hAnsi="Arial" w:cs="Arial"/>
          <w:b/>
          <w:sz w:val="20"/>
          <w:szCs w:val="20"/>
          <w:u w:val="single"/>
          <w:lang w:eastAsia="pl-PL"/>
        </w:rPr>
      </w:pPr>
    </w:p>
    <w:p w:rsidR="00A62220" w:rsidRPr="00A62220" w:rsidRDefault="00A62220" w:rsidP="00315DF6">
      <w:pPr>
        <w:tabs>
          <w:tab w:val="left" w:pos="540"/>
        </w:tabs>
        <w:spacing w:after="0"/>
        <w:ind w:left="482" w:hanging="482"/>
        <w:jc w:val="both"/>
        <w:rPr>
          <w:rFonts w:ascii="Arial" w:eastAsia="Times New Roman" w:hAnsi="Arial" w:cs="Arial"/>
          <w:b/>
          <w:sz w:val="20"/>
          <w:szCs w:val="20"/>
          <w:u w:val="single"/>
          <w:lang w:eastAsia="pl-PL"/>
        </w:rPr>
      </w:pPr>
      <w:r w:rsidRPr="00A62220">
        <w:rPr>
          <w:rFonts w:ascii="Arial" w:eastAsia="Times New Roman" w:hAnsi="Arial" w:cs="Arial"/>
          <w:b/>
          <w:sz w:val="20"/>
          <w:szCs w:val="20"/>
          <w:u w:val="single"/>
          <w:lang w:eastAsia="pl-PL"/>
        </w:rPr>
        <w:t>Załącznikami do niniejszej specyfikacji są:</w:t>
      </w:r>
    </w:p>
    <w:p w:rsidR="00A62220" w:rsidRPr="00A62220" w:rsidRDefault="00A62220" w:rsidP="00315DF6">
      <w:pPr>
        <w:numPr>
          <w:ilvl w:val="0"/>
          <w:numId w:val="7"/>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wzór formularza oferty (załącznik nr 1)</w:t>
      </w:r>
    </w:p>
    <w:p w:rsidR="00A62220" w:rsidRPr="00A62220" w:rsidRDefault="00AE3668" w:rsidP="00315DF6">
      <w:pPr>
        <w:numPr>
          <w:ilvl w:val="0"/>
          <w:numId w:val="7"/>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istotne postanowienia umowy</w:t>
      </w:r>
      <w:r w:rsidR="00A62220" w:rsidRPr="00A62220">
        <w:rPr>
          <w:rFonts w:ascii="Arial" w:eastAsia="Times New Roman" w:hAnsi="Arial" w:cs="Arial"/>
          <w:sz w:val="20"/>
          <w:szCs w:val="20"/>
          <w:lang w:eastAsia="pl-PL"/>
        </w:rPr>
        <w:t xml:space="preserve"> (załącznik nr 2)</w:t>
      </w:r>
    </w:p>
    <w:p w:rsidR="00A62220" w:rsidRPr="00A62220" w:rsidRDefault="00A62220" w:rsidP="00315DF6">
      <w:pPr>
        <w:numPr>
          <w:ilvl w:val="0"/>
          <w:numId w:val="7"/>
        </w:numPr>
        <w:spacing w:after="0"/>
        <w:jc w:val="both"/>
        <w:rPr>
          <w:rFonts w:ascii="Arial" w:eastAsia="Times New Roman" w:hAnsi="Arial" w:cs="Arial"/>
          <w:sz w:val="20"/>
          <w:szCs w:val="20"/>
          <w:lang w:eastAsia="pl-PL"/>
        </w:rPr>
      </w:pPr>
      <w:r w:rsidRPr="00A62220">
        <w:rPr>
          <w:rFonts w:ascii="Arial" w:eastAsia="BookAntiqua" w:hAnsi="Arial" w:cs="Arial"/>
          <w:sz w:val="20"/>
          <w:szCs w:val="20"/>
          <w:lang w:eastAsia="pl-PL"/>
        </w:rPr>
        <w:t>wzór wykazu usług (załącznik nr 3)</w:t>
      </w:r>
    </w:p>
    <w:p w:rsidR="00A62220" w:rsidRPr="00A62220" w:rsidRDefault="00581892" w:rsidP="00315DF6">
      <w:pPr>
        <w:numPr>
          <w:ilvl w:val="0"/>
          <w:numId w:val="7"/>
        </w:numPr>
        <w:spacing w:after="0"/>
        <w:jc w:val="both"/>
        <w:rPr>
          <w:rFonts w:ascii="Arial" w:eastAsia="Times New Roman" w:hAnsi="Arial" w:cs="Arial"/>
          <w:sz w:val="20"/>
          <w:szCs w:val="20"/>
          <w:lang w:eastAsia="pl-PL"/>
        </w:rPr>
      </w:pPr>
      <w:r>
        <w:rPr>
          <w:rFonts w:ascii="Arial" w:eastAsia="BookAntiqua" w:hAnsi="Arial" w:cs="Arial"/>
          <w:sz w:val="20"/>
          <w:szCs w:val="20"/>
          <w:lang w:eastAsia="pl-PL"/>
        </w:rPr>
        <w:t xml:space="preserve">wzór </w:t>
      </w:r>
      <w:r w:rsidR="00A62220" w:rsidRPr="00A62220">
        <w:rPr>
          <w:rFonts w:ascii="Arial" w:eastAsia="BookAntiqua" w:hAnsi="Arial" w:cs="Arial"/>
          <w:sz w:val="20"/>
          <w:szCs w:val="20"/>
          <w:lang w:eastAsia="pl-PL"/>
        </w:rPr>
        <w:t>wykaz</w:t>
      </w:r>
      <w:r>
        <w:rPr>
          <w:rFonts w:ascii="Arial" w:eastAsia="BookAntiqua" w:hAnsi="Arial" w:cs="Arial"/>
          <w:sz w:val="20"/>
          <w:szCs w:val="20"/>
          <w:lang w:eastAsia="pl-PL"/>
        </w:rPr>
        <w:t>u</w:t>
      </w:r>
      <w:r w:rsidR="00A62220" w:rsidRPr="00A62220">
        <w:rPr>
          <w:rFonts w:ascii="Arial" w:eastAsia="BookAntiqua" w:hAnsi="Arial" w:cs="Arial"/>
          <w:sz w:val="20"/>
          <w:szCs w:val="20"/>
          <w:lang w:eastAsia="pl-PL"/>
        </w:rPr>
        <w:t xml:space="preserve"> osób (załącznik nr 4)</w:t>
      </w:r>
    </w:p>
    <w:p w:rsidR="00A62220" w:rsidRPr="00A62220" w:rsidRDefault="00A62220" w:rsidP="00315DF6">
      <w:pPr>
        <w:numPr>
          <w:ilvl w:val="0"/>
          <w:numId w:val="7"/>
        </w:numPr>
        <w:spacing w:after="0"/>
        <w:jc w:val="both"/>
        <w:rPr>
          <w:rFonts w:ascii="Arial" w:eastAsia="Times New Roman" w:hAnsi="Arial" w:cs="Arial"/>
          <w:sz w:val="20"/>
          <w:szCs w:val="20"/>
          <w:lang w:eastAsia="pl-PL"/>
        </w:rPr>
      </w:pPr>
      <w:r w:rsidRPr="00A62220">
        <w:rPr>
          <w:rFonts w:ascii="Arial" w:eastAsia="BookAntiqua" w:hAnsi="Arial" w:cs="Arial"/>
          <w:sz w:val="20"/>
          <w:szCs w:val="20"/>
          <w:lang w:eastAsia="pl-PL"/>
        </w:rPr>
        <w:t>wzór wykazu doświadczenia (załącznik nr 5)</w:t>
      </w:r>
    </w:p>
    <w:p w:rsidR="00A62220" w:rsidRPr="00A62220" w:rsidRDefault="00A62220" w:rsidP="00315DF6">
      <w:pPr>
        <w:spacing w:after="0"/>
        <w:ind w:left="675"/>
        <w:jc w:val="both"/>
        <w:rPr>
          <w:rFonts w:ascii="Arial" w:eastAsia="Times New Roman" w:hAnsi="Arial" w:cs="Arial"/>
          <w:sz w:val="20"/>
          <w:szCs w:val="20"/>
          <w:lang w:eastAsia="pl-PL"/>
        </w:rPr>
      </w:pPr>
    </w:p>
    <w:p w:rsidR="00A62220" w:rsidRPr="00A62220" w:rsidRDefault="00A62220" w:rsidP="00315DF6">
      <w:pPr>
        <w:spacing w:after="0"/>
        <w:ind w:left="675"/>
        <w:jc w:val="both"/>
        <w:rPr>
          <w:rFonts w:ascii="Arial" w:eastAsia="Times New Roman" w:hAnsi="Arial" w:cs="Arial"/>
          <w:sz w:val="20"/>
          <w:szCs w:val="20"/>
          <w:lang w:eastAsia="pl-PL"/>
        </w:rPr>
      </w:pPr>
    </w:p>
    <w:p w:rsidR="00A62220" w:rsidRPr="00A62220" w:rsidRDefault="00A62220" w:rsidP="00A62220">
      <w:pPr>
        <w:spacing w:after="0"/>
        <w:ind w:left="675"/>
        <w:jc w:val="both"/>
        <w:rPr>
          <w:rFonts w:ascii="Arial" w:eastAsia="Times New Roman" w:hAnsi="Arial" w:cs="Arial"/>
          <w:sz w:val="20"/>
          <w:szCs w:val="20"/>
          <w:lang w:eastAsia="pl-PL"/>
        </w:rPr>
      </w:pPr>
    </w:p>
    <w:p w:rsidR="00A62220" w:rsidRPr="00A62220" w:rsidRDefault="00A62220" w:rsidP="00A62220">
      <w:pPr>
        <w:spacing w:after="0"/>
        <w:ind w:left="675"/>
        <w:jc w:val="both"/>
        <w:rPr>
          <w:rFonts w:ascii="Arial" w:eastAsia="Times New Roman" w:hAnsi="Arial" w:cs="Arial"/>
          <w:sz w:val="20"/>
          <w:szCs w:val="20"/>
          <w:lang w:eastAsia="pl-PL"/>
        </w:rPr>
      </w:pPr>
    </w:p>
    <w:p w:rsidR="00A62220" w:rsidRPr="00A62220" w:rsidRDefault="00A62220" w:rsidP="00A62220">
      <w:pPr>
        <w:spacing w:after="0"/>
        <w:jc w:val="both"/>
        <w:rPr>
          <w:rFonts w:ascii="Arial" w:eastAsia="Times New Roman" w:hAnsi="Arial" w:cs="Arial"/>
          <w:sz w:val="20"/>
          <w:szCs w:val="20"/>
          <w:lang w:eastAsia="pl-PL"/>
        </w:rPr>
      </w:pPr>
    </w:p>
    <w:p w:rsidR="00A62220" w:rsidRPr="00A62220" w:rsidRDefault="00A62220" w:rsidP="00A62220">
      <w:pPr>
        <w:spacing w:after="0"/>
        <w:jc w:val="both"/>
        <w:rPr>
          <w:rFonts w:ascii="Arial" w:eastAsia="Times New Roman" w:hAnsi="Arial" w:cs="Arial"/>
          <w:sz w:val="20"/>
          <w:szCs w:val="20"/>
          <w:lang w:eastAsia="pl-PL"/>
        </w:rPr>
      </w:pPr>
    </w:p>
    <w:p w:rsidR="00A62220" w:rsidRPr="00315DF6" w:rsidRDefault="00A62220" w:rsidP="00315DF6">
      <w:pPr>
        <w:pStyle w:val="Styl1"/>
      </w:pPr>
      <w:bookmarkStart w:id="0" w:name="_Toc531958106"/>
      <w:r w:rsidRPr="00A62220">
        <w:lastRenderedPageBreak/>
        <w:t xml:space="preserve">Opis  </w:t>
      </w:r>
      <w:r w:rsidRPr="00315DF6">
        <w:t>przedmiotu</w:t>
      </w:r>
      <w:r w:rsidRPr="00315DF6">
        <w:rPr>
          <w:caps/>
        </w:rPr>
        <w:t xml:space="preserve">  </w:t>
      </w:r>
      <w:r w:rsidRPr="00315DF6">
        <w:t>zamówienia</w:t>
      </w:r>
      <w:bookmarkEnd w:id="0"/>
    </w:p>
    <w:p w:rsidR="00862F22" w:rsidRDefault="00862F22" w:rsidP="00862F22">
      <w:pPr>
        <w:spacing w:after="0"/>
        <w:ind w:left="284"/>
        <w:jc w:val="both"/>
        <w:rPr>
          <w:rFonts w:ascii="Arial" w:eastAsia="Times New Roman" w:hAnsi="Arial" w:cs="Arial"/>
          <w:sz w:val="20"/>
          <w:szCs w:val="20"/>
          <w:lang w:eastAsia="pl-PL"/>
        </w:rPr>
      </w:pP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Przedmiotem zamówienia jest świadczenie usług w zakresie obsługi prawnej oraz wykonywaniu zastępstwa procesowego przed sądami, trybunałami lub innymi organami orzekającymi i doradztwie prawnym w zakresie zastępstwa procesowego na rzecz Miejskiego Przedsiębiorstwa Komunikacyjnego Spółka Akcyjna w Krakowie.</w:t>
      </w:r>
    </w:p>
    <w:p w:rsidR="00A62220" w:rsidRPr="008B4B8D" w:rsidRDefault="00A62220" w:rsidP="00315DF6">
      <w:pPr>
        <w:numPr>
          <w:ilvl w:val="3"/>
          <w:numId w:val="15"/>
        </w:numPr>
        <w:tabs>
          <w:tab w:val="clear" w:pos="720"/>
        </w:tabs>
        <w:spacing w:after="0"/>
        <w:ind w:left="284" w:hanging="284"/>
        <w:jc w:val="both"/>
        <w:rPr>
          <w:rFonts w:ascii="Arial" w:eastAsia="Times New Roman" w:hAnsi="Arial" w:cs="Arial"/>
          <w:b/>
          <w:sz w:val="20"/>
          <w:szCs w:val="20"/>
          <w:lang w:eastAsia="pl-PL"/>
        </w:rPr>
      </w:pPr>
      <w:r w:rsidRPr="00315DF6">
        <w:rPr>
          <w:rFonts w:ascii="Arial" w:eastAsia="Times New Roman" w:hAnsi="Arial" w:cs="Arial"/>
          <w:sz w:val="20"/>
          <w:szCs w:val="20"/>
          <w:lang w:eastAsia="pl-PL"/>
        </w:rPr>
        <w:t xml:space="preserve">Wykonawca zobowiązuje się w </w:t>
      </w:r>
      <w:r w:rsidRPr="008B4B8D">
        <w:rPr>
          <w:rFonts w:ascii="Arial" w:eastAsia="Times New Roman" w:hAnsi="Arial" w:cs="Arial"/>
          <w:sz w:val="20"/>
          <w:szCs w:val="20"/>
          <w:lang w:eastAsia="pl-PL"/>
        </w:rPr>
        <w:t xml:space="preserve">szczególności do świadczenia stałej i bieżącej pomocy prawnej w Działach: Organizacji i Zarządzania, Personalnym, </w:t>
      </w:r>
      <w:r w:rsidR="00E15671" w:rsidRPr="008B4B8D">
        <w:rPr>
          <w:rFonts w:ascii="Arial" w:eastAsia="Times New Roman" w:hAnsi="Arial" w:cs="Arial"/>
          <w:sz w:val="20"/>
          <w:szCs w:val="20"/>
          <w:lang w:eastAsia="pl-PL"/>
        </w:rPr>
        <w:t>Umów, Postępowań ds. Zamówień</w:t>
      </w:r>
      <w:r w:rsidRPr="008B4B8D">
        <w:rPr>
          <w:rFonts w:ascii="Arial" w:eastAsia="Times New Roman" w:hAnsi="Arial" w:cs="Arial"/>
          <w:sz w:val="20"/>
          <w:szCs w:val="20"/>
          <w:lang w:eastAsia="pl-PL"/>
        </w:rPr>
        <w:t>, Inwestycji, Remontów i Obsługi Infrastruktury, Głównego</w:t>
      </w:r>
      <w:r w:rsidR="00CA7ABF" w:rsidRPr="008B4B8D">
        <w:rPr>
          <w:rFonts w:ascii="Arial" w:eastAsia="Times New Roman" w:hAnsi="Arial" w:cs="Arial"/>
          <w:sz w:val="20"/>
          <w:szCs w:val="20"/>
          <w:lang w:eastAsia="pl-PL"/>
        </w:rPr>
        <w:t xml:space="preserve"> Księgowego, Zarządzania Ruchem i doraźnie innych działów</w:t>
      </w:r>
      <w:r w:rsidRPr="008B4B8D">
        <w:rPr>
          <w:rFonts w:ascii="Arial" w:eastAsia="Times New Roman" w:hAnsi="Arial" w:cs="Arial"/>
          <w:sz w:val="20"/>
          <w:szCs w:val="20"/>
          <w:lang w:eastAsia="pl-PL"/>
        </w:rPr>
        <w:t xml:space="preserve"> w </w:t>
      </w:r>
      <w:r w:rsidR="008C0559" w:rsidRPr="008B4B8D">
        <w:rPr>
          <w:rFonts w:ascii="Arial" w:eastAsia="Times New Roman" w:hAnsi="Arial" w:cs="Arial"/>
          <w:sz w:val="20"/>
          <w:szCs w:val="20"/>
          <w:lang w:eastAsia="pl-PL"/>
        </w:rPr>
        <w:t>ramach</w:t>
      </w:r>
      <w:r w:rsidRPr="008B4B8D">
        <w:rPr>
          <w:rFonts w:ascii="Arial" w:eastAsia="Times New Roman" w:hAnsi="Arial" w:cs="Arial"/>
          <w:sz w:val="20"/>
          <w:szCs w:val="20"/>
          <w:lang w:eastAsia="pl-PL"/>
        </w:rPr>
        <w:t xml:space="preserve"> działania przedsiębiorstwa Zamawiającego</w:t>
      </w:r>
      <w:r w:rsidR="008C0559" w:rsidRPr="008B4B8D">
        <w:rPr>
          <w:rFonts w:ascii="Arial" w:eastAsia="Times New Roman" w:hAnsi="Arial" w:cs="Arial"/>
          <w:sz w:val="20"/>
          <w:szCs w:val="20"/>
          <w:lang w:eastAsia="pl-PL"/>
        </w:rPr>
        <w:t xml:space="preserve"> w następującym zakresie</w:t>
      </w:r>
      <w:r w:rsidRPr="008B4B8D">
        <w:rPr>
          <w:rFonts w:ascii="Arial" w:eastAsia="Times New Roman" w:hAnsi="Arial" w:cs="Arial"/>
          <w:sz w:val="20"/>
          <w:szCs w:val="20"/>
          <w:lang w:eastAsia="pl-PL"/>
        </w:rPr>
        <w:t>:</w:t>
      </w:r>
    </w:p>
    <w:p w:rsidR="008C0559" w:rsidRPr="008B4B8D" w:rsidRDefault="008C0559" w:rsidP="008C0559">
      <w:pPr>
        <w:numPr>
          <w:ilvl w:val="0"/>
          <w:numId w:val="17"/>
        </w:numPr>
        <w:spacing w:after="0"/>
        <w:rPr>
          <w:rFonts w:ascii="Arial" w:eastAsia="Times New Roman" w:hAnsi="Arial" w:cs="Arial"/>
          <w:sz w:val="20"/>
          <w:szCs w:val="20"/>
          <w:lang w:eastAsia="pl-PL"/>
        </w:rPr>
      </w:pPr>
      <w:r w:rsidRPr="008B4B8D">
        <w:rPr>
          <w:rFonts w:ascii="Arial" w:eastAsia="Times New Roman" w:hAnsi="Arial" w:cs="Arial"/>
          <w:sz w:val="20"/>
          <w:szCs w:val="20"/>
          <w:lang w:eastAsia="pl-PL"/>
        </w:rPr>
        <w:t>publicznego transportu zbiorowego,</w:t>
      </w:r>
    </w:p>
    <w:p w:rsidR="008C0559" w:rsidRPr="008B4B8D" w:rsidRDefault="008C0559" w:rsidP="008C0559">
      <w:pPr>
        <w:numPr>
          <w:ilvl w:val="0"/>
          <w:numId w:val="17"/>
        </w:numPr>
        <w:spacing w:after="0"/>
        <w:rPr>
          <w:rFonts w:ascii="Arial" w:eastAsia="Times New Roman" w:hAnsi="Arial" w:cs="Arial"/>
          <w:sz w:val="20"/>
          <w:szCs w:val="20"/>
          <w:lang w:eastAsia="pl-PL"/>
        </w:rPr>
      </w:pPr>
      <w:r w:rsidRPr="008B4B8D">
        <w:rPr>
          <w:rFonts w:ascii="Arial" w:eastAsia="Times New Roman" w:hAnsi="Arial" w:cs="Arial"/>
          <w:sz w:val="20"/>
          <w:szCs w:val="20"/>
          <w:lang w:eastAsia="pl-PL"/>
        </w:rPr>
        <w:t>pomocy publicznej,</w:t>
      </w:r>
    </w:p>
    <w:p w:rsidR="008C0559" w:rsidRPr="008B4B8D" w:rsidRDefault="008C0559" w:rsidP="008C0559">
      <w:pPr>
        <w:numPr>
          <w:ilvl w:val="0"/>
          <w:numId w:val="17"/>
        </w:numPr>
        <w:spacing w:after="0"/>
        <w:rPr>
          <w:rFonts w:ascii="Arial" w:eastAsia="Times New Roman" w:hAnsi="Arial" w:cs="Arial"/>
          <w:sz w:val="20"/>
          <w:szCs w:val="20"/>
          <w:lang w:eastAsia="pl-PL"/>
        </w:rPr>
      </w:pPr>
      <w:r w:rsidRPr="008B4B8D">
        <w:rPr>
          <w:rFonts w:ascii="Arial" w:eastAsia="Times New Roman" w:hAnsi="Arial" w:cs="Arial"/>
          <w:sz w:val="20"/>
          <w:szCs w:val="20"/>
          <w:lang w:eastAsia="pl-PL"/>
        </w:rPr>
        <w:t>funduszy unijnych,</w:t>
      </w:r>
    </w:p>
    <w:p w:rsidR="00A62220" w:rsidRPr="008B4B8D" w:rsidRDefault="00A62220" w:rsidP="00315DF6">
      <w:pPr>
        <w:numPr>
          <w:ilvl w:val="0"/>
          <w:numId w:val="17"/>
        </w:numPr>
        <w:spacing w:after="0"/>
        <w:rPr>
          <w:rFonts w:ascii="Arial" w:eastAsia="Times New Roman" w:hAnsi="Arial" w:cs="Arial"/>
          <w:sz w:val="20"/>
          <w:szCs w:val="20"/>
          <w:lang w:eastAsia="pl-PL"/>
        </w:rPr>
      </w:pPr>
      <w:r w:rsidRPr="008B4B8D">
        <w:rPr>
          <w:rFonts w:ascii="Arial" w:eastAsia="Times New Roman" w:hAnsi="Arial" w:cs="Arial"/>
          <w:sz w:val="20"/>
          <w:szCs w:val="20"/>
          <w:lang w:eastAsia="pl-PL"/>
        </w:rPr>
        <w:t>prawa cywilnego,</w:t>
      </w:r>
    </w:p>
    <w:p w:rsidR="00A62220" w:rsidRPr="008B4B8D" w:rsidRDefault="00A62220" w:rsidP="00315DF6">
      <w:pPr>
        <w:numPr>
          <w:ilvl w:val="0"/>
          <w:numId w:val="17"/>
        </w:numPr>
        <w:spacing w:after="0"/>
        <w:rPr>
          <w:rFonts w:ascii="Arial" w:eastAsia="Times New Roman" w:hAnsi="Arial" w:cs="Arial"/>
          <w:sz w:val="20"/>
          <w:szCs w:val="20"/>
          <w:lang w:eastAsia="pl-PL"/>
        </w:rPr>
      </w:pPr>
      <w:r w:rsidRPr="008B4B8D">
        <w:rPr>
          <w:rFonts w:ascii="Arial" w:eastAsia="Times New Roman" w:hAnsi="Arial" w:cs="Arial"/>
          <w:sz w:val="20"/>
          <w:szCs w:val="20"/>
          <w:lang w:eastAsia="pl-PL"/>
        </w:rPr>
        <w:t>prawa administracyjnego,</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pracy,</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zamówień publicznych,</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gospodarczego,</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budowlanego,</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dotyczącego gospodarki nieruchomościami,</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prawa energetycznego, </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wekslowego, czekowego, bankowego,</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podatkowego,</w:t>
      </w:r>
    </w:p>
    <w:p w:rsidR="00A62220" w:rsidRPr="00315DF6" w:rsidRDefault="00A62220" w:rsidP="00315DF6">
      <w:pPr>
        <w:numPr>
          <w:ilvl w:val="0"/>
          <w:numId w:val="17"/>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prawa telekomunikacyjnego, komputerowego,</w:t>
      </w:r>
    </w:p>
    <w:p w:rsidR="00A62220" w:rsidRPr="00315DF6" w:rsidRDefault="00A62220" w:rsidP="00315DF6">
      <w:pPr>
        <w:numPr>
          <w:ilvl w:val="0"/>
          <w:numId w:val="17"/>
        </w:numPr>
        <w:spacing w:after="0"/>
        <w:ind w:left="714" w:hanging="357"/>
        <w:rPr>
          <w:rFonts w:ascii="Arial" w:eastAsia="Times New Roman" w:hAnsi="Arial" w:cs="Arial"/>
          <w:sz w:val="20"/>
          <w:szCs w:val="20"/>
          <w:lang w:eastAsia="pl-PL"/>
        </w:rPr>
      </w:pPr>
      <w:r w:rsidRPr="00315DF6">
        <w:rPr>
          <w:rFonts w:ascii="Arial" w:eastAsia="Times New Roman" w:hAnsi="Arial" w:cs="Arial"/>
          <w:sz w:val="20"/>
          <w:szCs w:val="20"/>
          <w:lang w:eastAsia="pl-PL"/>
        </w:rPr>
        <w:t>d</w:t>
      </w:r>
      <w:r w:rsidR="00CA7ABF">
        <w:rPr>
          <w:rFonts w:ascii="Arial" w:eastAsia="Times New Roman" w:hAnsi="Arial" w:cs="Arial"/>
          <w:sz w:val="20"/>
          <w:szCs w:val="20"/>
          <w:lang w:eastAsia="pl-PL"/>
        </w:rPr>
        <w:t>oraźnie z innych dziedzin prawa.</w:t>
      </w:r>
    </w:p>
    <w:p w:rsidR="00A62220" w:rsidRPr="00315DF6" w:rsidRDefault="00A62220" w:rsidP="00315DF6">
      <w:pPr>
        <w:tabs>
          <w:tab w:val="num" w:pos="-709"/>
        </w:tabs>
        <w:spacing w:after="0"/>
        <w:ind w:left="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Kod CPV: nr 79110000-8 Usługi w zakresie doradztwa prawnego i reprezentacji prawnej.</w:t>
      </w:r>
    </w:p>
    <w:p w:rsidR="00A62220" w:rsidRPr="00315DF6" w:rsidRDefault="00A62220" w:rsidP="00315DF6">
      <w:pPr>
        <w:numPr>
          <w:ilvl w:val="0"/>
          <w:numId w:val="21"/>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1"/>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1"/>
        </w:numPr>
        <w:spacing w:after="0"/>
        <w:jc w:val="both"/>
        <w:rPr>
          <w:rFonts w:ascii="Arial" w:eastAsia="Times New Roman" w:hAnsi="Arial" w:cs="Arial"/>
          <w:vanish/>
          <w:sz w:val="20"/>
          <w:szCs w:val="20"/>
          <w:lang w:eastAsia="pl-PL"/>
        </w:rPr>
      </w:pP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Usługi świadczone będą w dwóch formach :</w:t>
      </w:r>
    </w:p>
    <w:p w:rsidR="00A62220" w:rsidRPr="00315DF6" w:rsidRDefault="00A62220" w:rsidP="00315DF6">
      <w:pPr>
        <w:numPr>
          <w:ilvl w:val="0"/>
          <w:numId w:val="18"/>
        </w:numPr>
        <w:spacing w:after="0"/>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bieżącej obsługi prawnej, wynagradzanej ryczałtowo;</w:t>
      </w:r>
    </w:p>
    <w:p w:rsidR="00A62220" w:rsidRPr="00315DF6" w:rsidRDefault="00A62220" w:rsidP="00315DF6">
      <w:pPr>
        <w:numPr>
          <w:ilvl w:val="0"/>
          <w:numId w:val="18"/>
        </w:numPr>
        <w:spacing w:after="0"/>
        <w:ind w:left="714" w:hanging="357"/>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zleceń indywidualnych, wynagradzanych według stawki godzinowej</w:t>
      </w:r>
      <w:r w:rsidR="00CA7ABF">
        <w:rPr>
          <w:rFonts w:ascii="Arial" w:eastAsia="Times New Roman" w:hAnsi="Arial" w:cs="Arial"/>
          <w:sz w:val="20"/>
          <w:szCs w:val="20"/>
          <w:lang w:eastAsia="pl-PL"/>
        </w:rPr>
        <w:t>.</w:t>
      </w:r>
      <w:r w:rsidRPr="00315DF6">
        <w:rPr>
          <w:rFonts w:ascii="Arial" w:eastAsia="Times New Roman" w:hAnsi="Arial" w:cs="Arial"/>
          <w:sz w:val="20"/>
          <w:szCs w:val="20"/>
          <w:lang w:eastAsia="pl-PL"/>
        </w:rPr>
        <w:t xml:space="preserve"> </w:t>
      </w: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 Bieżąca obsługa prawna wynagradzana ryczałtowo obejmuje :</w:t>
      </w:r>
    </w:p>
    <w:p w:rsidR="00A62220" w:rsidRPr="00315DF6" w:rsidRDefault="00A62220" w:rsidP="00315DF6">
      <w:pPr>
        <w:numPr>
          <w:ilvl w:val="0"/>
          <w:numId w:val="19"/>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ustne lub przekazywane pocztą elektroniczną ( e-mail ) porady i konsultacje,</w:t>
      </w:r>
    </w:p>
    <w:p w:rsidR="00A62220" w:rsidRPr="00315DF6" w:rsidRDefault="00A62220" w:rsidP="00315DF6">
      <w:pPr>
        <w:numPr>
          <w:ilvl w:val="0"/>
          <w:numId w:val="19"/>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analizę i parafowanie umów lub innych dokumentów,</w:t>
      </w:r>
    </w:p>
    <w:p w:rsidR="00A62220" w:rsidRPr="00315DF6" w:rsidRDefault="00A62220" w:rsidP="00315DF6">
      <w:pPr>
        <w:numPr>
          <w:ilvl w:val="0"/>
          <w:numId w:val="19"/>
        </w:numPr>
        <w:spacing w:after="0"/>
        <w:rPr>
          <w:rFonts w:ascii="Arial" w:eastAsia="Times New Roman" w:hAnsi="Arial" w:cs="Arial"/>
          <w:sz w:val="20"/>
          <w:szCs w:val="20"/>
          <w:lang w:eastAsia="pl-PL"/>
        </w:rPr>
      </w:pPr>
      <w:r w:rsidRPr="00315DF6">
        <w:rPr>
          <w:rFonts w:ascii="Arial" w:eastAsia="Times New Roman" w:hAnsi="Arial" w:cs="Arial"/>
          <w:sz w:val="20"/>
          <w:szCs w:val="20"/>
          <w:lang w:eastAsia="pl-PL"/>
        </w:rPr>
        <w:t>krótkie pisemne informacje prawne ( w wymiarze do jednej strony A4 ),</w:t>
      </w:r>
    </w:p>
    <w:p w:rsidR="00A62220" w:rsidRPr="00315DF6" w:rsidRDefault="00A62220" w:rsidP="00315DF6">
      <w:pPr>
        <w:numPr>
          <w:ilvl w:val="0"/>
          <w:numId w:val="19"/>
        </w:numPr>
        <w:spacing w:after="0"/>
        <w:ind w:left="714" w:hanging="357"/>
        <w:rPr>
          <w:rFonts w:ascii="Arial" w:eastAsia="Times New Roman" w:hAnsi="Arial" w:cs="Arial"/>
          <w:sz w:val="20"/>
          <w:szCs w:val="20"/>
          <w:lang w:eastAsia="pl-PL"/>
        </w:rPr>
      </w:pPr>
      <w:r w:rsidRPr="00315DF6">
        <w:rPr>
          <w:rFonts w:ascii="Arial" w:eastAsia="Times New Roman" w:hAnsi="Arial" w:cs="Arial"/>
          <w:sz w:val="20"/>
          <w:szCs w:val="20"/>
          <w:lang w:eastAsia="pl-PL"/>
        </w:rPr>
        <w:t>udział w negocjacjach, spotkaniach, naradach, posiedzeniach komisji przetargowych</w:t>
      </w:r>
    </w:p>
    <w:p w:rsidR="00A62220" w:rsidRPr="00315DF6" w:rsidRDefault="00A62220" w:rsidP="00315DF6">
      <w:pPr>
        <w:numPr>
          <w:ilvl w:val="0"/>
          <w:numId w:val="19"/>
        </w:numPr>
        <w:spacing w:after="0"/>
        <w:ind w:left="714" w:hanging="357"/>
        <w:rPr>
          <w:rFonts w:ascii="Arial" w:eastAsia="Times New Roman" w:hAnsi="Arial" w:cs="Arial"/>
          <w:sz w:val="20"/>
          <w:szCs w:val="20"/>
          <w:lang w:eastAsia="pl-PL"/>
        </w:rPr>
      </w:pPr>
      <w:r w:rsidRPr="00315DF6">
        <w:rPr>
          <w:rFonts w:ascii="Arial" w:eastAsia="Times New Roman" w:hAnsi="Arial" w:cs="Arial"/>
          <w:sz w:val="20"/>
          <w:szCs w:val="20"/>
          <w:lang w:eastAsia="pl-PL"/>
        </w:rPr>
        <w:t>dyżury w si</w:t>
      </w:r>
      <w:r w:rsidR="006735DE">
        <w:rPr>
          <w:rFonts w:ascii="Arial" w:eastAsia="Times New Roman" w:hAnsi="Arial" w:cs="Arial"/>
          <w:sz w:val="20"/>
          <w:szCs w:val="20"/>
          <w:lang w:eastAsia="pl-PL"/>
        </w:rPr>
        <w:t>edzibie Zamawiającego odbywane 3</w:t>
      </w:r>
      <w:r w:rsidRPr="00315DF6">
        <w:rPr>
          <w:rFonts w:ascii="Arial" w:eastAsia="Times New Roman" w:hAnsi="Arial" w:cs="Arial"/>
          <w:sz w:val="20"/>
          <w:szCs w:val="20"/>
          <w:lang w:eastAsia="pl-PL"/>
        </w:rPr>
        <w:t xml:space="preserve"> razy w tygodniu   </w:t>
      </w:r>
    </w:p>
    <w:p w:rsidR="00A62220" w:rsidRPr="00315DF6" w:rsidRDefault="00A62220" w:rsidP="00315DF6">
      <w:pPr>
        <w:numPr>
          <w:ilvl w:val="0"/>
          <w:numId w:val="23"/>
        </w:numPr>
        <w:spacing w:after="0"/>
        <w:rPr>
          <w:rFonts w:ascii="Arial" w:eastAsia="Times New Roman" w:hAnsi="Arial" w:cs="Arial"/>
          <w:vanish/>
          <w:sz w:val="20"/>
          <w:szCs w:val="20"/>
          <w:lang w:eastAsia="pl-PL"/>
        </w:rPr>
      </w:pPr>
    </w:p>
    <w:p w:rsidR="00A62220" w:rsidRPr="00315DF6" w:rsidRDefault="00A62220" w:rsidP="00315DF6">
      <w:pPr>
        <w:numPr>
          <w:ilvl w:val="0"/>
          <w:numId w:val="23"/>
        </w:numPr>
        <w:spacing w:after="0"/>
        <w:rPr>
          <w:rFonts w:ascii="Arial" w:eastAsia="Times New Roman" w:hAnsi="Arial" w:cs="Arial"/>
          <w:vanish/>
          <w:sz w:val="20"/>
          <w:szCs w:val="20"/>
          <w:lang w:eastAsia="pl-PL"/>
        </w:rPr>
      </w:pPr>
    </w:p>
    <w:p w:rsidR="00A62220" w:rsidRPr="00315DF6" w:rsidRDefault="00A62220" w:rsidP="00315DF6">
      <w:pPr>
        <w:numPr>
          <w:ilvl w:val="0"/>
          <w:numId w:val="23"/>
        </w:numPr>
        <w:spacing w:after="0"/>
        <w:rPr>
          <w:rFonts w:ascii="Arial" w:eastAsia="Times New Roman" w:hAnsi="Arial" w:cs="Arial"/>
          <w:vanish/>
          <w:sz w:val="20"/>
          <w:szCs w:val="20"/>
          <w:lang w:eastAsia="pl-PL"/>
        </w:rPr>
      </w:pPr>
    </w:p>
    <w:p w:rsidR="00A62220" w:rsidRPr="00315DF6" w:rsidRDefault="00A62220" w:rsidP="00315DF6">
      <w:pPr>
        <w:numPr>
          <w:ilvl w:val="0"/>
          <w:numId w:val="23"/>
        </w:numPr>
        <w:spacing w:after="0"/>
        <w:rPr>
          <w:rFonts w:ascii="Arial" w:eastAsia="Times New Roman" w:hAnsi="Arial" w:cs="Arial"/>
          <w:vanish/>
          <w:sz w:val="20"/>
          <w:szCs w:val="20"/>
          <w:lang w:eastAsia="pl-PL"/>
        </w:rPr>
      </w:pP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Zlecenia indywidualne wynagradzane według stawki godzinowej obejmują:</w:t>
      </w:r>
    </w:p>
    <w:p w:rsidR="00A62220" w:rsidRPr="00315DF6" w:rsidRDefault="00A62220" w:rsidP="00315DF6">
      <w:pPr>
        <w:numPr>
          <w:ilvl w:val="0"/>
          <w:numId w:val="20"/>
        </w:numPr>
        <w:spacing w:after="0"/>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sporządzanie pisemnych opinii prawnych,</w:t>
      </w:r>
    </w:p>
    <w:p w:rsidR="00A62220" w:rsidRPr="00315DF6" w:rsidRDefault="00A62220" w:rsidP="003D18D8">
      <w:pPr>
        <w:numPr>
          <w:ilvl w:val="0"/>
          <w:numId w:val="20"/>
        </w:numPr>
        <w:spacing w:after="0"/>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przygotowywanie skomplikowanych pod względem prawnym lub faktycznym projektów umów, wzorców umów lub innych dokumentów prawnych.</w:t>
      </w:r>
    </w:p>
    <w:p w:rsidR="00A62220" w:rsidRPr="00315DF6" w:rsidRDefault="00A62220" w:rsidP="003D18D8">
      <w:pPr>
        <w:numPr>
          <w:ilvl w:val="0"/>
          <w:numId w:val="21"/>
        </w:numPr>
        <w:spacing w:after="0"/>
        <w:jc w:val="both"/>
        <w:rPr>
          <w:rFonts w:ascii="Arial" w:eastAsia="Times New Roman" w:hAnsi="Arial" w:cs="Arial"/>
          <w:vanish/>
          <w:sz w:val="20"/>
          <w:szCs w:val="20"/>
          <w:lang w:eastAsia="pl-PL"/>
        </w:rPr>
      </w:pPr>
    </w:p>
    <w:p w:rsidR="00A62220" w:rsidRPr="00315DF6" w:rsidRDefault="00A62220" w:rsidP="003D18D8">
      <w:pPr>
        <w:numPr>
          <w:ilvl w:val="0"/>
          <w:numId w:val="21"/>
        </w:numPr>
        <w:spacing w:after="0"/>
        <w:jc w:val="both"/>
        <w:rPr>
          <w:rFonts w:ascii="Arial" w:eastAsia="Times New Roman" w:hAnsi="Arial" w:cs="Arial"/>
          <w:vanish/>
          <w:sz w:val="20"/>
          <w:szCs w:val="20"/>
          <w:lang w:eastAsia="pl-PL"/>
        </w:rPr>
      </w:pPr>
    </w:p>
    <w:p w:rsidR="00A62220" w:rsidRPr="00315DF6" w:rsidRDefault="00A62220" w:rsidP="003D18D8">
      <w:pPr>
        <w:numPr>
          <w:ilvl w:val="1"/>
          <w:numId w:val="21"/>
        </w:numPr>
        <w:spacing w:after="0"/>
        <w:ind w:left="789"/>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Usługi świadczone będą na podstawie </w:t>
      </w:r>
      <w:r w:rsidRPr="00315DF6">
        <w:rPr>
          <w:rFonts w:ascii="Arial" w:eastAsia="Times New Roman" w:hAnsi="Arial" w:cs="Arial"/>
          <w:b/>
          <w:sz w:val="20"/>
          <w:szCs w:val="20"/>
          <w:lang w:eastAsia="pl-PL"/>
        </w:rPr>
        <w:t>zlecenia indywidualnego</w:t>
      </w:r>
      <w:r w:rsidRPr="00315DF6">
        <w:rPr>
          <w:rFonts w:ascii="Arial" w:eastAsia="Times New Roman" w:hAnsi="Arial" w:cs="Arial"/>
          <w:sz w:val="20"/>
          <w:szCs w:val="20"/>
          <w:lang w:eastAsia="pl-PL"/>
        </w:rPr>
        <w:t xml:space="preserve"> obejmującego: </w:t>
      </w:r>
    </w:p>
    <w:p w:rsidR="00A62220" w:rsidRPr="00315DF6" w:rsidRDefault="00A62220" w:rsidP="00315DF6">
      <w:pPr>
        <w:numPr>
          <w:ilvl w:val="2"/>
          <w:numId w:val="21"/>
        </w:numPr>
        <w:spacing w:after="0"/>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przedmiot zlecenia ( pytanie i opis stanu faktycznego ),</w:t>
      </w:r>
    </w:p>
    <w:p w:rsidR="00A62220" w:rsidRPr="00315DF6" w:rsidRDefault="00A62220" w:rsidP="00315DF6">
      <w:pPr>
        <w:numPr>
          <w:ilvl w:val="2"/>
          <w:numId w:val="21"/>
        </w:numPr>
        <w:spacing w:after="0"/>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osobę zlecającą ( Kierownik Działu, Kierownik Sekcji ), </w:t>
      </w:r>
    </w:p>
    <w:p w:rsidR="00A62220" w:rsidRPr="00315DF6" w:rsidRDefault="00A62220" w:rsidP="00315DF6">
      <w:pPr>
        <w:numPr>
          <w:ilvl w:val="2"/>
          <w:numId w:val="21"/>
        </w:numPr>
        <w:spacing w:after="0"/>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wymagany termin wykonania zlecenia, jeżeli będzie inny niż wskazany w pkt. </w:t>
      </w:r>
      <w:r w:rsidR="006735DE">
        <w:rPr>
          <w:rFonts w:ascii="Arial" w:eastAsia="Times New Roman" w:hAnsi="Arial" w:cs="Arial"/>
          <w:sz w:val="20"/>
          <w:szCs w:val="20"/>
          <w:lang w:eastAsia="pl-PL"/>
        </w:rPr>
        <w:t>5.</w:t>
      </w:r>
      <w:r w:rsidR="00E15671">
        <w:rPr>
          <w:rFonts w:ascii="Arial" w:eastAsia="Times New Roman" w:hAnsi="Arial" w:cs="Arial"/>
          <w:sz w:val="20"/>
          <w:szCs w:val="20"/>
          <w:lang w:eastAsia="pl-PL"/>
        </w:rPr>
        <w:t>5</w:t>
      </w:r>
    </w:p>
    <w:p w:rsidR="00A62220" w:rsidRPr="00315DF6" w:rsidRDefault="00A62220" w:rsidP="00315DF6">
      <w:pPr>
        <w:numPr>
          <w:ilvl w:val="1"/>
          <w:numId w:val="21"/>
        </w:numPr>
        <w:spacing w:after="0"/>
        <w:ind w:left="851" w:hanging="425"/>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Do zlecenia dołączone będą kopie dokumentów, jeżeli są one niezbędne do wykonania zlecenia. </w:t>
      </w:r>
    </w:p>
    <w:p w:rsidR="00A62220" w:rsidRPr="00315DF6" w:rsidRDefault="00A62220" w:rsidP="00315DF6">
      <w:pPr>
        <w:numPr>
          <w:ilvl w:val="1"/>
          <w:numId w:val="21"/>
        </w:numPr>
        <w:spacing w:after="0"/>
        <w:ind w:left="851" w:hanging="425"/>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W szczególnych przypadkach Zamawiający może przekazać Wykonawcy oryginały dokumentów. Wykonawca zobowiązany jest do zwrotu otrzymanych oryginałów dokumentów osobie zlecającej.</w:t>
      </w:r>
    </w:p>
    <w:p w:rsidR="00A62220" w:rsidRPr="00315DF6" w:rsidRDefault="00A62220" w:rsidP="00315DF6">
      <w:pPr>
        <w:numPr>
          <w:ilvl w:val="1"/>
          <w:numId w:val="21"/>
        </w:numPr>
        <w:spacing w:after="0"/>
        <w:ind w:left="851" w:hanging="425"/>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Zleceni</w:t>
      </w:r>
      <w:r w:rsidR="00E15671">
        <w:rPr>
          <w:rFonts w:ascii="Arial" w:eastAsia="Times New Roman" w:hAnsi="Arial" w:cs="Arial"/>
          <w:sz w:val="20"/>
          <w:szCs w:val="20"/>
          <w:lang w:eastAsia="pl-PL"/>
        </w:rPr>
        <w:t>a</w:t>
      </w:r>
      <w:r w:rsidRPr="00315DF6">
        <w:rPr>
          <w:rFonts w:ascii="Arial" w:eastAsia="Times New Roman" w:hAnsi="Arial" w:cs="Arial"/>
          <w:sz w:val="20"/>
          <w:szCs w:val="20"/>
          <w:lang w:eastAsia="pl-PL"/>
        </w:rPr>
        <w:t xml:space="preserve"> mogą być dokonywane pisemnie, drogą mailową lub ustnie.</w:t>
      </w:r>
    </w:p>
    <w:p w:rsidR="00A62220" w:rsidRPr="00315DF6" w:rsidRDefault="00A62220" w:rsidP="00315DF6">
      <w:pPr>
        <w:numPr>
          <w:ilvl w:val="1"/>
          <w:numId w:val="21"/>
        </w:numPr>
        <w:spacing w:after="0"/>
        <w:ind w:left="851" w:hanging="425"/>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Termin wykonania zlecenia wynosi 7 dni. W przypadkach, gdy charakter sprawy tego wymaga, Zamawiający może wyznaczyć krótszy termin wykonania zlecenia, a Wykonawca ma obowiązek dołożyć wszelkich starań w celu wykonania zlecenia w skróconym terminie.</w:t>
      </w:r>
    </w:p>
    <w:p w:rsidR="00A62220" w:rsidRPr="00315DF6" w:rsidRDefault="00A62220" w:rsidP="00315DF6">
      <w:pPr>
        <w:numPr>
          <w:ilvl w:val="1"/>
          <w:numId w:val="21"/>
        </w:numPr>
        <w:spacing w:after="0"/>
        <w:ind w:left="851" w:hanging="425"/>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lastRenderedPageBreak/>
        <w:t>Jeżeli należyte wykonanie zlecenia wymaga czasu dłuższego niż 7 dni, Wykonawca  powiadomi o tym Zamawiającego i wskaże dłuższy termin, na co Zamawiający może wyrazić zgodę. W przypadku braku zgody, Wykonawca zobowiązany jest wykonać zlecenie w terminie, w takim zakresie, na jaki pozwoli termin wykonania zlecenia.</w:t>
      </w:r>
    </w:p>
    <w:p w:rsidR="00A62220" w:rsidRPr="00315DF6" w:rsidRDefault="00A62220" w:rsidP="00315DF6">
      <w:pPr>
        <w:numPr>
          <w:ilvl w:val="1"/>
          <w:numId w:val="21"/>
        </w:numPr>
        <w:spacing w:after="0"/>
        <w:ind w:left="851" w:hanging="425"/>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Sporządzone opinie prawne Wykonawca zobowiązany jest przekazać osobie zlecającej oraz Kierownikowi Działu Organizacji i Zarządzania, o ile w zleceniu nie postanowiono inaczej. </w:t>
      </w:r>
    </w:p>
    <w:p w:rsidR="00A62220" w:rsidRPr="00315DF6" w:rsidRDefault="00A62220" w:rsidP="00315DF6">
      <w:pPr>
        <w:numPr>
          <w:ilvl w:val="1"/>
          <w:numId w:val="21"/>
        </w:numPr>
        <w:spacing w:after="0"/>
        <w:ind w:left="851" w:hanging="425"/>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Opinie prawne, wzory dokumentów i inne pisemne materiały dostarczane będą w postaci pisemnej oraz w postaci zapisu na nośnikach elektronicznych lub przekazów e-mail.</w:t>
      </w: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Prowadzenie innych niż określone w pkt 5 a i b) zleconych spraw (w szczególności  reprezentacja przed sądami, organami administracji publicznej, Urzędem Zamówień Publicznych, Krajową Izbą Odwoławczą ) odbywać się będzie na warunkach ustalonych przez Zamawiającego i Wykonawcę odrębnie. </w:t>
      </w:r>
      <w:r w:rsidR="00F64592">
        <w:rPr>
          <w:rFonts w:ascii="Arial" w:eastAsia="Times New Roman" w:hAnsi="Arial" w:cs="Arial"/>
          <w:sz w:val="20"/>
          <w:szCs w:val="20"/>
          <w:lang w:eastAsia="pl-PL"/>
        </w:rPr>
        <w:t>W przypadku braku odrębnych ustaleń rozliczenie będzie następowało jak zlecenie indywidualne.</w:t>
      </w:r>
      <w:r w:rsidRPr="00315DF6">
        <w:rPr>
          <w:rFonts w:ascii="Arial" w:eastAsia="Times New Roman" w:hAnsi="Arial" w:cs="Arial"/>
          <w:sz w:val="20"/>
          <w:szCs w:val="20"/>
          <w:lang w:eastAsia="pl-PL"/>
        </w:rPr>
        <w:t xml:space="preserve"> </w:t>
      </w: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Zamawiający zobowiązuje się do przedstawienia Wykonawcy wszystkich informacji i dokumentów  niezbędnych do wykonania usług oraz stworzyć Wykonawcy warunki pozwalające na sprawne i niezakłócone wykonywanie usług w siedzibie Zamawiającego.</w:t>
      </w: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Zamawiający zastrzega sobie prawo do ciągłego sprawdzania stanu wykonania zamówienia. Wykonawca będzie udzielał, na żądanie Zamawiającego, ustnych lub pisemnych informacji na temat stanu spraw Zamawiającego prowadzonych przez Wykonawcę oraz przewidywanych terminów wykonania przez Wykonawcę określonych czynności.</w:t>
      </w: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Zamawiający nie dopuszcza składania ofert częściowych.</w:t>
      </w: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u w:val="single"/>
          <w:lang w:eastAsia="pl-PL"/>
        </w:rPr>
        <w:t xml:space="preserve">Warunki płatności: </w:t>
      </w: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0"/>
          <w:numId w:val="22"/>
        </w:numPr>
        <w:spacing w:after="0"/>
        <w:jc w:val="both"/>
        <w:rPr>
          <w:rFonts w:ascii="Arial" w:eastAsia="Times New Roman" w:hAnsi="Arial" w:cs="Arial"/>
          <w:vanish/>
          <w:sz w:val="20"/>
          <w:szCs w:val="20"/>
          <w:lang w:eastAsia="pl-PL"/>
        </w:rPr>
      </w:pPr>
    </w:p>
    <w:p w:rsidR="00A62220" w:rsidRPr="00315DF6" w:rsidRDefault="00A62220" w:rsidP="00315DF6">
      <w:pPr>
        <w:numPr>
          <w:ilvl w:val="1"/>
          <w:numId w:val="22"/>
        </w:numPr>
        <w:spacing w:after="0"/>
        <w:ind w:left="993" w:hanging="633"/>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Bieżąca obsługa prawna wynagradzana ryczałtowo: </w:t>
      </w:r>
    </w:p>
    <w:p w:rsidR="00A62220" w:rsidRPr="00315DF6" w:rsidRDefault="00A62220" w:rsidP="00315DF6">
      <w:pPr>
        <w:numPr>
          <w:ilvl w:val="2"/>
          <w:numId w:val="22"/>
        </w:numPr>
        <w:spacing w:after="0"/>
        <w:ind w:left="1418" w:hanging="698"/>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Rozliczenie za obsługę prawną nastąpi na podstawie </w:t>
      </w:r>
      <w:r w:rsidRPr="00315DF6">
        <w:rPr>
          <w:rFonts w:ascii="Arial" w:eastAsia="Times New Roman" w:hAnsi="Arial" w:cs="Arial"/>
          <w:spacing w:val="-4"/>
          <w:sz w:val="20"/>
          <w:szCs w:val="20"/>
          <w:lang w:eastAsia="pl-PL"/>
        </w:rPr>
        <w:t xml:space="preserve">określonej przez Wykonawcę miesięcznej kwoty ryczałtowej. </w:t>
      </w:r>
    </w:p>
    <w:p w:rsidR="00A62220" w:rsidRPr="00315DF6" w:rsidRDefault="00A62220" w:rsidP="00315DF6">
      <w:pPr>
        <w:numPr>
          <w:ilvl w:val="2"/>
          <w:numId w:val="22"/>
        </w:numPr>
        <w:spacing w:after="0"/>
        <w:ind w:left="1418" w:hanging="698"/>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Bieżąca obsługa praw</w:t>
      </w:r>
      <w:r w:rsidR="00417315">
        <w:rPr>
          <w:rFonts w:ascii="Arial" w:eastAsia="Times New Roman" w:hAnsi="Arial" w:cs="Arial"/>
          <w:sz w:val="20"/>
          <w:szCs w:val="20"/>
          <w:lang w:eastAsia="pl-PL"/>
        </w:rPr>
        <w:t>na świadczona będzie w wymiarze</w:t>
      </w:r>
      <w:r w:rsidRPr="00315DF6">
        <w:rPr>
          <w:rFonts w:ascii="Arial" w:eastAsia="Times New Roman" w:hAnsi="Arial" w:cs="Arial"/>
          <w:sz w:val="20"/>
          <w:szCs w:val="20"/>
          <w:lang w:eastAsia="pl-PL"/>
        </w:rPr>
        <w:t xml:space="preserve"> </w:t>
      </w:r>
      <w:r w:rsidR="00F64592">
        <w:rPr>
          <w:rFonts w:ascii="Arial" w:eastAsia="Times New Roman" w:hAnsi="Arial" w:cs="Arial"/>
          <w:b/>
          <w:sz w:val="20"/>
          <w:szCs w:val="20"/>
          <w:lang w:eastAsia="pl-PL"/>
        </w:rPr>
        <w:t>6</w:t>
      </w:r>
      <w:r w:rsidRPr="00315DF6">
        <w:rPr>
          <w:rFonts w:ascii="Arial" w:eastAsia="Times New Roman" w:hAnsi="Arial" w:cs="Arial"/>
          <w:b/>
          <w:sz w:val="20"/>
          <w:szCs w:val="20"/>
          <w:lang w:eastAsia="pl-PL"/>
        </w:rPr>
        <w:t>0 godzin miesięcznie.</w:t>
      </w:r>
    </w:p>
    <w:p w:rsidR="00A62220" w:rsidRPr="00315DF6" w:rsidRDefault="00A62220" w:rsidP="00315DF6">
      <w:pPr>
        <w:numPr>
          <w:ilvl w:val="2"/>
          <w:numId w:val="22"/>
        </w:numPr>
        <w:spacing w:after="0"/>
        <w:ind w:left="1418" w:hanging="698"/>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W </w:t>
      </w:r>
      <w:r w:rsidR="00F64592">
        <w:rPr>
          <w:rFonts w:ascii="Arial" w:eastAsia="Times New Roman" w:hAnsi="Arial" w:cs="Arial"/>
          <w:sz w:val="20"/>
          <w:szCs w:val="20"/>
          <w:lang w:eastAsia="pl-PL"/>
        </w:rPr>
        <w:t>przypadku przekroczenia limitu 6</w:t>
      </w:r>
      <w:r w:rsidRPr="00315DF6">
        <w:rPr>
          <w:rFonts w:ascii="Arial" w:eastAsia="Times New Roman" w:hAnsi="Arial" w:cs="Arial"/>
          <w:sz w:val="20"/>
          <w:szCs w:val="20"/>
          <w:lang w:eastAsia="pl-PL"/>
        </w:rPr>
        <w:t>0 godzin w danym miesiącu Wykonawca nie może odmówić świadczenia usług.</w:t>
      </w:r>
    </w:p>
    <w:p w:rsidR="00A62220" w:rsidRPr="00315DF6" w:rsidRDefault="00A62220" w:rsidP="00315DF6">
      <w:pPr>
        <w:numPr>
          <w:ilvl w:val="2"/>
          <w:numId w:val="22"/>
        </w:numPr>
        <w:spacing w:after="0"/>
        <w:ind w:left="1418" w:hanging="698"/>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Usł</w:t>
      </w:r>
      <w:r w:rsidR="00F64592">
        <w:rPr>
          <w:rFonts w:ascii="Arial" w:eastAsia="Times New Roman" w:hAnsi="Arial" w:cs="Arial"/>
          <w:sz w:val="20"/>
          <w:szCs w:val="20"/>
          <w:lang w:eastAsia="pl-PL"/>
        </w:rPr>
        <w:t>ugi w wymiarze przekraczającym 6</w:t>
      </w:r>
      <w:r w:rsidRPr="00315DF6">
        <w:rPr>
          <w:rFonts w:ascii="Arial" w:eastAsia="Times New Roman" w:hAnsi="Arial" w:cs="Arial"/>
          <w:sz w:val="20"/>
          <w:szCs w:val="20"/>
          <w:lang w:eastAsia="pl-PL"/>
        </w:rPr>
        <w:t>0 godzin miesięcznie rozliczane będą wg stawki godzinowej ustalonej dla zleceń indywidualnych</w:t>
      </w:r>
      <w:r w:rsidR="00E15671">
        <w:rPr>
          <w:rFonts w:ascii="Arial" w:eastAsia="Times New Roman" w:hAnsi="Arial" w:cs="Arial"/>
          <w:sz w:val="20"/>
          <w:szCs w:val="20"/>
          <w:lang w:eastAsia="pl-PL"/>
        </w:rPr>
        <w:t>.</w:t>
      </w:r>
    </w:p>
    <w:p w:rsidR="00A62220" w:rsidRPr="00315DF6" w:rsidRDefault="00A62220" w:rsidP="00315DF6">
      <w:pPr>
        <w:numPr>
          <w:ilvl w:val="2"/>
          <w:numId w:val="22"/>
        </w:numPr>
        <w:spacing w:after="0"/>
        <w:ind w:left="1418" w:hanging="698"/>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Wykonawca będzie prowadzić ewidencję świadczonych usług, którą zobowiązany będzie przedstawić Zamawiającemu w </w:t>
      </w:r>
      <w:r w:rsidR="00F64592">
        <w:rPr>
          <w:rFonts w:ascii="Arial" w:eastAsia="Times New Roman" w:hAnsi="Arial" w:cs="Arial"/>
          <w:sz w:val="20"/>
          <w:szCs w:val="20"/>
          <w:lang w:eastAsia="pl-PL"/>
        </w:rPr>
        <w:t>przypadku przekroczenia limitu 6</w:t>
      </w:r>
      <w:r w:rsidRPr="00315DF6">
        <w:rPr>
          <w:rFonts w:ascii="Arial" w:eastAsia="Times New Roman" w:hAnsi="Arial" w:cs="Arial"/>
          <w:sz w:val="20"/>
          <w:szCs w:val="20"/>
          <w:lang w:eastAsia="pl-PL"/>
        </w:rPr>
        <w:t>0 godzin miesięcznie.</w:t>
      </w:r>
    </w:p>
    <w:p w:rsidR="00A62220" w:rsidRPr="00315DF6" w:rsidRDefault="00A62220" w:rsidP="00315DF6">
      <w:pPr>
        <w:numPr>
          <w:ilvl w:val="2"/>
          <w:numId w:val="22"/>
        </w:numPr>
        <w:spacing w:after="0"/>
        <w:ind w:left="1418" w:hanging="698"/>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 W przypadku, gdy świadczenie usług związanych z bieżącą obsługą prawną nie obejmie pełnego miesiąca kalendarzowego Wykonawcy przysługuje wynagrodzenie za faktyczną ilość godzin w danym miesiącu kalendarzowym, w którym usługi były świadczone. Rozliczenie nastąpi wg wzoru: abonament miesięczny x faktyczna ilość godzin świadczonej usługi w danym miesiącu kalendarzowym/ </w:t>
      </w:r>
      <w:r w:rsidR="00E15671">
        <w:rPr>
          <w:rFonts w:ascii="Arial" w:eastAsia="Times New Roman" w:hAnsi="Arial" w:cs="Arial"/>
          <w:sz w:val="20"/>
          <w:szCs w:val="20"/>
          <w:lang w:eastAsia="pl-PL"/>
        </w:rPr>
        <w:t>60 godzin</w:t>
      </w:r>
      <w:r w:rsidRPr="00315DF6">
        <w:rPr>
          <w:rFonts w:ascii="Arial" w:eastAsia="Times New Roman" w:hAnsi="Arial" w:cs="Arial"/>
          <w:sz w:val="20"/>
          <w:szCs w:val="20"/>
          <w:lang w:eastAsia="pl-PL"/>
        </w:rPr>
        <w:t>.</w:t>
      </w:r>
    </w:p>
    <w:p w:rsidR="00A62220" w:rsidRPr="00315DF6" w:rsidRDefault="00A62220" w:rsidP="00315DF6">
      <w:pPr>
        <w:numPr>
          <w:ilvl w:val="1"/>
          <w:numId w:val="22"/>
        </w:numPr>
        <w:spacing w:after="0"/>
        <w:ind w:left="993" w:hanging="633"/>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Zlecenia indywidualne wynagradzane według stawki godzinowej: </w:t>
      </w:r>
    </w:p>
    <w:p w:rsidR="00A62220" w:rsidRPr="00315DF6" w:rsidRDefault="00A62220" w:rsidP="00315DF6">
      <w:pPr>
        <w:numPr>
          <w:ilvl w:val="2"/>
          <w:numId w:val="22"/>
        </w:numPr>
        <w:spacing w:after="0"/>
        <w:ind w:left="1418" w:hanging="709"/>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Wynagrodzenie z tytułu zleceń indywidualnych będzie obliczane na podstawie faktycznego czasu poświęconego przez Wykonawcę na pracę nad zleconymi zagadnieniami, pomnożonego przez stawkę godzinową</w:t>
      </w:r>
      <w:r w:rsidR="00E15671">
        <w:rPr>
          <w:rFonts w:ascii="Arial" w:eastAsia="Times New Roman" w:hAnsi="Arial" w:cs="Arial"/>
          <w:sz w:val="20"/>
          <w:szCs w:val="20"/>
          <w:lang w:eastAsia="pl-PL"/>
        </w:rPr>
        <w:t>.</w:t>
      </w:r>
    </w:p>
    <w:p w:rsidR="00A62220" w:rsidRPr="00315DF6" w:rsidRDefault="00A62220" w:rsidP="00315DF6">
      <w:pPr>
        <w:numPr>
          <w:ilvl w:val="2"/>
          <w:numId w:val="22"/>
        </w:numPr>
        <w:spacing w:after="0"/>
        <w:ind w:left="1418" w:hanging="709"/>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Na życzenie Zamawiającego Wykonawca  przygotuje i dostarczy szacunkowe obliczenie jego honorarium lub kosztów związanych z daną sprawą. Wykonawca dołoży starań, aby przedstawić taką informację w możliwie najkrótszym terminie na podstawie faktów i danych, które zostały ujawnione w chwili zwrócenia się z takim żądaniem.</w:t>
      </w:r>
    </w:p>
    <w:p w:rsidR="00A62220" w:rsidRPr="00315DF6" w:rsidRDefault="00A62220" w:rsidP="00315DF6">
      <w:pPr>
        <w:numPr>
          <w:ilvl w:val="2"/>
          <w:numId w:val="22"/>
        </w:numPr>
        <w:spacing w:after="0"/>
        <w:ind w:left="1418" w:hanging="709"/>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Jeżeli warunkiem wykonania zlecenia w krótszym terminie byłaby praca w dni wolne od pracy ( sobota, niedziela, dni świąteczne ) lub w godzinach wieczornych (po godz.18), Wykonawca może podwyższyć wynagrodzenie w następujący sposób:  </w:t>
      </w:r>
      <w:r w:rsidR="00417315">
        <w:rPr>
          <w:rFonts w:ascii="Arial" w:eastAsia="Times New Roman" w:hAnsi="Arial" w:cs="Arial"/>
          <w:b/>
          <w:sz w:val="20"/>
          <w:szCs w:val="20"/>
          <w:lang w:eastAsia="pl-PL"/>
        </w:rPr>
        <w:t>stawka godzinowa powiększona o</w:t>
      </w:r>
      <w:r w:rsidRPr="00315DF6">
        <w:rPr>
          <w:rFonts w:ascii="Arial" w:eastAsia="Times New Roman" w:hAnsi="Arial" w:cs="Arial"/>
          <w:b/>
          <w:sz w:val="20"/>
          <w:szCs w:val="20"/>
          <w:lang w:eastAsia="pl-PL"/>
        </w:rPr>
        <w:t xml:space="preserve"> 20%</w:t>
      </w:r>
      <w:r w:rsidR="00E15671" w:rsidRPr="006C44A6">
        <w:rPr>
          <w:rFonts w:ascii="Arial" w:eastAsia="Times New Roman" w:hAnsi="Arial" w:cs="Arial"/>
          <w:sz w:val="20"/>
          <w:szCs w:val="20"/>
          <w:lang w:eastAsia="pl-PL"/>
        </w:rPr>
        <w:t>.</w:t>
      </w:r>
    </w:p>
    <w:p w:rsidR="00A62220" w:rsidRPr="00315DF6" w:rsidRDefault="00A62220" w:rsidP="00315DF6">
      <w:pPr>
        <w:numPr>
          <w:ilvl w:val="1"/>
          <w:numId w:val="22"/>
        </w:numPr>
        <w:spacing w:after="0"/>
        <w:ind w:left="993" w:hanging="633"/>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lastRenderedPageBreak/>
        <w:t xml:space="preserve">W przypadku usług świadczonych poza Krakowem, Wykonawcy przysługuje zwrot poniesionych kosztów podróży i noclegu ( wg ryczałtowych stawek za 1 km przebiegu pojazdu ustalonych w rozporządzeniu Ministra Infrastruktury z dnia 25 marca 2002 r. </w:t>
      </w:r>
      <w:r w:rsidR="0051237D">
        <w:rPr>
          <w:rFonts w:ascii="Arial" w:eastAsia="Times New Roman" w:hAnsi="Arial" w:cs="Arial"/>
          <w:sz w:val="20"/>
          <w:szCs w:val="20"/>
          <w:lang w:eastAsia="pl-PL"/>
        </w:rPr>
        <w:t>w </w:t>
      </w:r>
      <w:r w:rsidR="0051237D" w:rsidRPr="0051237D">
        <w:rPr>
          <w:rFonts w:ascii="Arial" w:eastAsia="Times New Roman" w:hAnsi="Arial" w:cs="Arial"/>
          <w:sz w:val="20"/>
          <w:szCs w:val="20"/>
          <w:lang w:eastAsia="pl-PL"/>
        </w:rPr>
        <w:t>sprawie warunków ustalania oraz sposobu dokonywania zwrotu kosztów używania do celów służbowych samochodów osobowych, motocykli i motorowerów niebędących własnością pracodawcy (Dz.U.2002.27.271 z późn. zm.)</w:t>
      </w:r>
      <w:r w:rsidRPr="00315DF6">
        <w:rPr>
          <w:rFonts w:ascii="Arial" w:eastAsia="Times New Roman" w:hAnsi="Arial" w:cs="Arial"/>
          <w:sz w:val="20"/>
          <w:szCs w:val="20"/>
          <w:lang w:eastAsia="pl-PL"/>
        </w:rPr>
        <w:t xml:space="preserve"> lub wg rachunków. </w:t>
      </w:r>
    </w:p>
    <w:p w:rsidR="00A62220" w:rsidRPr="00315DF6" w:rsidRDefault="00A62220" w:rsidP="00315DF6">
      <w:pPr>
        <w:numPr>
          <w:ilvl w:val="1"/>
          <w:numId w:val="22"/>
        </w:numPr>
        <w:spacing w:after="0"/>
        <w:ind w:left="993" w:hanging="633"/>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Podstawą do zapłaty faktury będzie przygotowana przez Wykonawcę i zatwierdzona przez kierowników komórek organizacyjnych zlecających usługi specyfikacja wykonanych usług.  Specyfikacja ma zawierać opis usługi oraz liczbę godzin.</w:t>
      </w:r>
    </w:p>
    <w:p w:rsidR="00A62220" w:rsidRPr="00315DF6" w:rsidRDefault="00A62220" w:rsidP="00315DF6">
      <w:pPr>
        <w:numPr>
          <w:ilvl w:val="1"/>
          <w:numId w:val="22"/>
        </w:numPr>
        <w:spacing w:after="0"/>
        <w:ind w:left="993" w:hanging="633"/>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Faktury będą wystawiane w okresach miesięcznych, do 15 dnia miesiąca  następującego po miesiącu, w którym świadczono usługi.</w:t>
      </w:r>
    </w:p>
    <w:p w:rsidR="00A62220" w:rsidRPr="00315DF6" w:rsidRDefault="00A62220" w:rsidP="00315DF6">
      <w:pPr>
        <w:numPr>
          <w:ilvl w:val="1"/>
          <w:numId w:val="22"/>
        </w:numPr>
        <w:spacing w:after="0"/>
        <w:ind w:left="993" w:hanging="633"/>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Na fakturach Wykonawca zobowiązany jest zamieszczać numer umowy.</w:t>
      </w:r>
    </w:p>
    <w:p w:rsidR="00A62220" w:rsidRPr="00315DF6" w:rsidRDefault="00A62220" w:rsidP="00315DF6">
      <w:pPr>
        <w:numPr>
          <w:ilvl w:val="1"/>
          <w:numId w:val="22"/>
        </w:numPr>
        <w:spacing w:after="0"/>
        <w:ind w:left="993" w:hanging="633"/>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Zamawiający zapłaci wynagrodzenie przelewem na wskazany w umowie rachunek bankowy Wykonawcy w terminie </w:t>
      </w:r>
      <w:r w:rsidRPr="00315DF6">
        <w:rPr>
          <w:rFonts w:ascii="Arial" w:eastAsia="Times New Roman" w:hAnsi="Arial" w:cs="Arial"/>
          <w:b/>
          <w:sz w:val="20"/>
          <w:szCs w:val="20"/>
          <w:lang w:eastAsia="pl-PL"/>
        </w:rPr>
        <w:t>do 30 dni</w:t>
      </w:r>
      <w:r w:rsidRPr="00315DF6">
        <w:rPr>
          <w:rFonts w:ascii="Arial" w:eastAsia="Times New Roman" w:hAnsi="Arial" w:cs="Arial"/>
          <w:sz w:val="20"/>
          <w:szCs w:val="20"/>
          <w:lang w:eastAsia="pl-PL"/>
        </w:rPr>
        <w:t xml:space="preserve"> od daty doręczenia Zamawiającemu wystawionej prawidłowo i zgodnie z umową faktury.</w:t>
      </w:r>
    </w:p>
    <w:p w:rsidR="00A62220" w:rsidRPr="00315DF6" w:rsidRDefault="00A62220"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Nie dopuszcza się składanie ofert wariantowych. </w:t>
      </w:r>
    </w:p>
    <w:p w:rsidR="00A62220" w:rsidRPr="00315DF6" w:rsidRDefault="00796CD1" w:rsidP="00315DF6">
      <w:pPr>
        <w:numPr>
          <w:ilvl w:val="3"/>
          <w:numId w:val="15"/>
        </w:numPr>
        <w:tabs>
          <w:tab w:val="clear" w:pos="720"/>
        </w:tabs>
        <w:spacing w:after="0"/>
        <w:ind w:left="284" w:hanging="284"/>
        <w:jc w:val="both"/>
        <w:rPr>
          <w:rFonts w:ascii="Arial" w:eastAsia="Times New Roman" w:hAnsi="Arial" w:cs="Arial"/>
          <w:sz w:val="20"/>
          <w:szCs w:val="20"/>
          <w:lang w:eastAsia="pl-PL"/>
        </w:rPr>
      </w:pPr>
      <w:r w:rsidRPr="00315DF6">
        <w:rPr>
          <w:rFonts w:ascii="Arial" w:eastAsia="Times New Roman" w:hAnsi="Arial" w:cs="Arial"/>
          <w:sz w:val="20"/>
          <w:szCs w:val="20"/>
          <w:lang w:eastAsia="pl-PL"/>
        </w:rPr>
        <w:t xml:space="preserve">Zamawiający żąda wskazania przez </w:t>
      </w:r>
      <w:r w:rsidR="00DE6565">
        <w:rPr>
          <w:rFonts w:ascii="Arial" w:eastAsia="Times New Roman" w:hAnsi="Arial" w:cs="Arial"/>
          <w:sz w:val="20"/>
          <w:szCs w:val="20"/>
          <w:lang w:eastAsia="pl-PL"/>
        </w:rPr>
        <w:t>W</w:t>
      </w:r>
      <w:r w:rsidRPr="00315DF6">
        <w:rPr>
          <w:rFonts w:ascii="Arial" w:eastAsia="Times New Roman" w:hAnsi="Arial" w:cs="Arial"/>
          <w:sz w:val="20"/>
          <w:szCs w:val="20"/>
          <w:lang w:eastAsia="pl-PL"/>
        </w:rPr>
        <w:t>ykonawcę części zamówienia, której wykonanie zamierza powierzyć podwykonawcom i podania przez wykonawcę nazw (firm) podwykonawców.</w:t>
      </w:r>
    </w:p>
    <w:p w:rsidR="00A62220" w:rsidRPr="00315DF6" w:rsidRDefault="00A62220" w:rsidP="00315DF6">
      <w:pPr>
        <w:spacing w:after="0"/>
        <w:ind w:left="360"/>
        <w:jc w:val="both"/>
        <w:rPr>
          <w:rFonts w:ascii="Arial" w:eastAsia="Times New Roman" w:hAnsi="Arial" w:cs="Arial"/>
          <w:color w:val="000000"/>
          <w:sz w:val="20"/>
          <w:szCs w:val="20"/>
          <w:u w:val="single"/>
          <w:lang w:eastAsia="pl-PL"/>
        </w:rPr>
      </w:pPr>
    </w:p>
    <w:p w:rsidR="00A62220" w:rsidRPr="00A62220" w:rsidRDefault="00A62220" w:rsidP="00A8757F">
      <w:pPr>
        <w:pStyle w:val="Styl1"/>
      </w:pPr>
      <w:bookmarkStart w:id="1" w:name="_Toc531958107"/>
      <w:r w:rsidRPr="00A62220">
        <w:t>Termin  wykonania  zamówienia:</w:t>
      </w:r>
      <w:bookmarkEnd w:id="1"/>
      <w:r w:rsidRPr="00A62220">
        <w:t xml:space="preserve"> </w:t>
      </w:r>
    </w:p>
    <w:p w:rsidR="003D18D8" w:rsidRDefault="003D18D8" w:rsidP="003D18D8">
      <w:pPr>
        <w:spacing w:after="0" w:line="240" w:lineRule="auto"/>
        <w:ind w:left="360"/>
        <w:jc w:val="both"/>
        <w:rPr>
          <w:rFonts w:ascii="Arial" w:eastAsia="Times New Roman" w:hAnsi="Arial" w:cs="Arial"/>
          <w:sz w:val="20"/>
          <w:szCs w:val="20"/>
          <w:lang w:eastAsia="pl-PL"/>
        </w:rPr>
      </w:pPr>
    </w:p>
    <w:p w:rsidR="00A62220" w:rsidRPr="00A62220" w:rsidRDefault="00A62220" w:rsidP="003D18D8">
      <w:pPr>
        <w:numPr>
          <w:ilvl w:val="0"/>
          <w:numId w:val="13"/>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Wymagany </w:t>
      </w:r>
      <w:r w:rsidR="00556059">
        <w:rPr>
          <w:rFonts w:ascii="Arial" w:eastAsia="Times New Roman" w:hAnsi="Arial" w:cs="Arial"/>
          <w:sz w:val="20"/>
          <w:szCs w:val="20"/>
          <w:lang w:eastAsia="pl-PL"/>
        </w:rPr>
        <w:t>termin realizacji zamówienia: 24 miesiące</w:t>
      </w:r>
      <w:r w:rsidRPr="00A62220">
        <w:rPr>
          <w:rFonts w:ascii="Arial" w:eastAsia="Times New Roman" w:hAnsi="Arial" w:cs="Arial"/>
          <w:sz w:val="20"/>
          <w:szCs w:val="20"/>
          <w:lang w:eastAsia="pl-PL"/>
        </w:rPr>
        <w:t xml:space="preserve"> od daty zawarcia umowy.</w:t>
      </w:r>
    </w:p>
    <w:p w:rsidR="00A62220" w:rsidRPr="00A62220" w:rsidRDefault="00A62220" w:rsidP="003D18D8">
      <w:pPr>
        <w:spacing w:after="0"/>
        <w:ind w:left="360"/>
        <w:rPr>
          <w:rFonts w:ascii="Arial" w:eastAsia="Times New Roman" w:hAnsi="Arial" w:cs="Arial"/>
          <w:sz w:val="20"/>
          <w:szCs w:val="20"/>
          <w:lang w:eastAsia="pl-PL"/>
        </w:rPr>
      </w:pPr>
    </w:p>
    <w:p w:rsidR="00A62220" w:rsidRPr="00A62220" w:rsidRDefault="00A62220" w:rsidP="003D18D8">
      <w:pPr>
        <w:pStyle w:val="Styl1"/>
      </w:pPr>
      <w:bookmarkStart w:id="2" w:name="_Toc531958108"/>
      <w:r w:rsidRPr="00A62220">
        <w:t>Warunki  udziału  w  postępowaniu</w:t>
      </w:r>
      <w:bookmarkEnd w:id="2"/>
      <w:r w:rsidRPr="00A62220">
        <w:t xml:space="preserve"> </w:t>
      </w:r>
    </w:p>
    <w:p w:rsidR="00862F22" w:rsidRDefault="00862F22" w:rsidP="00862F22">
      <w:pPr>
        <w:spacing w:after="0"/>
        <w:ind w:left="360"/>
        <w:jc w:val="both"/>
        <w:rPr>
          <w:rFonts w:ascii="Arial" w:eastAsia="Times New Roman" w:hAnsi="Arial" w:cs="Arial"/>
          <w:sz w:val="20"/>
          <w:szCs w:val="20"/>
          <w:lang w:eastAsia="pl-PL"/>
        </w:rPr>
      </w:pPr>
    </w:p>
    <w:p w:rsidR="00A62220" w:rsidRPr="00F64592" w:rsidRDefault="00A62220" w:rsidP="003D18D8">
      <w:pPr>
        <w:numPr>
          <w:ilvl w:val="0"/>
          <w:numId w:val="11"/>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O </w:t>
      </w:r>
      <w:r w:rsidRPr="00F64592">
        <w:rPr>
          <w:rFonts w:ascii="Arial" w:eastAsia="Times New Roman" w:hAnsi="Arial" w:cs="Arial"/>
          <w:sz w:val="20"/>
          <w:szCs w:val="20"/>
          <w:lang w:eastAsia="pl-PL"/>
        </w:rPr>
        <w:t>udzielenie zamówienia mogą ubiegać się Wykonawcy, którzy:</w:t>
      </w:r>
    </w:p>
    <w:p w:rsidR="00A62220" w:rsidRPr="00F64592" w:rsidRDefault="00A62220" w:rsidP="003D18D8">
      <w:pPr>
        <w:widowControl w:val="0"/>
        <w:numPr>
          <w:ilvl w:val="1"/>
          <w:numId w:val="11"/>
        </w:numPr>
        <w:tabs>
          <w:tab w:val="num" w:pos="-2410"/>
        </w:tabs>
        <w:adjustRightInd w:val="0"/>
        <w:spacing w:after="0"/>
        <w:ind w:left="993" w:hanging="567"/>
        <w:jc w:val="both"/>
        <w:textAlignment w:val="baseline"/>
        <w:rPr>
          <w:rFonts w:ascii="Arial" w:eastAsia="Times New Roman" w:hAnsi="Arial" w:cs="Arial"/>
          <w:b/>
          <w:sz w:val="20"/>
          <w:szCs w:val="20"/>
          <w:lang w:eastAsia="pl-PL"/>
        </w:rPr>
      </w:pPr>
      <w:r w:rsidRPr="00F64592">
        <w:rPr>
          <w:rFonts w:ascii="Arial" w:eastAsia="Times New Roman" w:hAnsi="Arial" w:cs="Arial"/>
          <w:sz w:val="20"/>
          <w:szCs w:val="20"/>
          <w:lang w:eastAsia="pl-PL"/>
        </w:rPr>
        <w:t xml:space="preserve">posiadają </w:t>
      </w:r>
      <w:r w:rsidRPr="00F64592">
        <w:rPr>
          <w:rFonts w:ascii="Arial" w:eastAsia="Times New Roman" w:hAnsi="Arial" w:cs="Arial"/>
          <w:b/>
          <w:sz w:val="20"/>
          <w:szCs w:val="20"/>
          <w:lang w:eastAsia="pl-PL"/>
        </w:rPr>
        <w:t>aktualne uprawnienia</w:t>
      </w:r>
      <w:r w:rsidRPr="00F64592">
        <w:rPr>
          <w:rFonts w:ascii="Arial" w:eastAsia="Times New Roman" w:hAnsi="Arial" w:cs="Arial"/>
          <w:sz w:val="20"/>
          <w:szCs w:val="20"/>
          <w:lang w:eastAsia="pl-PL"/>
        </w:rPr>
        <w:t xml:space="preserve"> do wykonywania działalności lub czynności, tj.: </w:t>
      </w:r>
    </w:p>
    <w:p w:rsidR="00556059" w:rsidRPr="00F64592" w:rsidRDefault="00556059" w:rsidP="00556059">
      <w:pPr>
        <w:numPr>
          <w:ilvl w:val="2"/>
          <w:numId w:val="13"/>
        </w:numPr>
        <w:autoSpaceDE w:val="0"/>
        <w:autoSpaceDN w:val="0"/>
        <w:adjustRightInd w:val="0"/>
        <w:spacing w:after="0"/>
        <w:jc w:val="both"/>
        <w:rPr>
          <w:rFonts w:ascii="Arial" w:eastAsia="Times New Roman" w:hAnsi="Arial" w:cs="Arial"/>
          <w:sz w:val="20"/>
          <w:szCs w:val="20"/>
          <w:lang w:eastAsia="pl-PL"/>
        </w:rPr>
      </w:pPr>
      <w:r w:rsidRPr="00F64592">
        <w:rPr>
          <w:rFonts w:ascii="Arial" w:eastAsia="Times New Roman" w:hAnsi="Arial" w:cs="Arial"/>
          <w:sz w:val="20"/>
          <w:szCs w:val="20"/>
          <w:lang w:eastAsia="pl-PL"/>
        </w:rPr>
        <w:t>osoby fizyczne posiadające uprawnienie do świadczenia pomocy prawnej w rozumieniu ustawy z dnia 6 lipca 1982 r. o radcach prawnych (</w:t>
      </w:r>
      <w:r w:rsidRPr="00AF7E99">
        <w:rPr>
          <w:rFonts w:ascii="Arial" w:eastAsia="Times New Roman" w:hAnsi="Arial" w:cs="Arial"/>
          <w:sz w:val="20"/>
          <w:szCs w:val="20"/>
          <w:lang w:eastAsia="pl-PL"/>
        </w:rPr>
        <w:t xml:space="preserve">Dz.U.2018.2115 t.j. </w:t>
      </w:r>
      <w:r w:rsidRPr="00F64592">
        <w:rPr>
          <w:rFonts w:ascii="Arial" w:eastAsia="Times New Roman" w:hAnsi="Arial" w:cs="Arial"/>
          <w:sz w:val="20"/>
          <w:szCs w:val="20"/>
          <w:lang w:eastAsia="pl-PL"/>
        </w:rPr>
        <w:t>z późn. zm.) albo ustawy z dnia 26 maja 1982 r. Prawo o adwokaturze (</w:t>
      </w:r>
      <w:r w:rsidRPr="00BB418C">
        <w:rPr>
          <w:rFonts w:ascii="Arial" w:eastAsia="Times New Roman" w:hAnsi="Arial" w:cs="Arial"/>
          <w:sz w:val="20"/>
          <w:szCs w:val="20"/>
          <w:lang w:eastAsia="pl-PL"/>
        </w:rPr>
        <w:t>Dz.U.2018.1184 t.j.</w:t>
      </w:r>
      <w:r w:rsidRPr="00F64592">
        <w:rPr>
          <w:rFonts w:ascii="Arial" w:eastAsia="Times New Roman" w:hAnsi="Arial" w:cs="Arial"/>
          <w:sz w:val="20"/>
          <w:szCs w:val="20"/>
          <w:lang w:eastAsia="pl-PL"/>
        </w:rPr>
        <w:t xml:space="preserve"> z późn. zm.), w postaci tytułu zawodowego radcy prawnego albo adwokata </w:t>
      </w:r>
    </w:p>
    <w:p w:rsidR="00A62220" w:rsidRPr="00F64592" w:rsidRDefault="00A62220" w:rsidP="003D18D8">
      <w:pPr>
        <w:autoSpaceDE w:val="0"/>
        <w:autoSpaceDN w:val="0"/>
        <w:adjustRightInd w:val="0"/>
        <w:spacing w:after="0"/>
        <w:ind w:left="709"/>
        <w:jc w:val="both"/>
        <w:rPr>
          <w:rFonts w:ascii="Arial" w:eastAsia="Times New Roman" w:hAnsi="Arial" w:cs="Arial"/>
          <w:sz w:val="20"/>
          <w:szCs w:val="20"/>
          <w:lang w:eastAsia="pl-PL"/>
        </w:rPr>
      </w:pPr>
      <w:r w:rsidRPr="00F64592">
        <w:rPr>
          <w:rFonts w:ascii="Arial" w:eastAsia="Times New Roman" w:hAnsi="Arial" w:cs="Arial"/>
          <w:b/>
          <w:bCs/>
          <w:sz w:val="20"/>
          <w:szCs w:val="20"/>
          <w:lang w:eastAsia="pl-PL"/>
        </w:rPr>
        <w:t xml:space="preserve">lub </w:t>
      </w:r>
    </w:p>
    <w:p w:rsidR="00556059" w:rsidRPr="00F64592" w:rsidRDefault="00556059" w:rsidP="00556059">
      <w:pPr>
        <w:numPr>
          <w:ilvl w:val="2"/>
          <w:numId w:val="13"/>
        </w:numPr>
        <w:autoSpaceDE w:val="0"/>
        <w:autoSpaceDN w:val="0"/>
        <w:adjustRightInd w:val="0"/>
        <w:spacing w:after="0"/>
        <w:jc w:val="both"/>
        <w:rPr>
          <w:rFonts w:ascii="Arial" w:eastAsia="Times New Roman" w:hAnsi="Arial" w:cs="Arial"/>
          <w:sz w:val="20"/>
          <w:szCs w:val="20"/>
          <w:lang w:eastAsia="pl-PL"/>
        </w:rPr>
      </w:pPr>
      <w:r w:rsidRPr="00F64592">
        <w:rPr>
          <w:rFonts w:ascii="Arial" w:eastAsia="Times New Roman" w:hAnsi="Arial" w:cs="Arial"/>
          <w:sz w:val="20"/>
          <w:szCs w:val="20"/>
          <w:lang w:eastAsia="pl-PL"/>
        </w:rPr>
        <w:t>spółki wskazane w art. 8 ust. 1 ustawy z dnia 6 lipca 1982 r. o radcach prawnych (</w:t>
      </w:r>
      <w:r w:rsidRPr="00BB418C">
        <w:rPr>
          <w:rFonts w:ascii="Arial" w:eastAsia="Times New Roman" w:hAnsi="Arial" w:cs="Arial"/>
          <w:sz w:val="20"/>
          <w:szCs w:val="20"/>
          <w:lang w:eastAsia="pl-PL"/>
        </w:rPr>
        <w:t>Dz.U.2018.2115 t.j.</w:t>
      </w:r>
      <w:r w:rsidRPr="00F64592">
        <w:rPr>
          <w:rFonts w:ascii="Arial" w:eastAsia="Times New Roman" w:hAnsi="Arial" w:cs="Arial"/>
          <w:sz w:val="20"/>
          <w:szCs w:val="20"/>
          <w:lang w:eastAsia="pl-PL"/>
        </w:rPr>
        <w:t xml:space="preserve"> z późn. zm.), tj. spółki cywilne, jawne, partnerskie lub komandytowe, przy czym wspólnikami w spółkach - cywilnej, jawnej i partnerskiej oraz komplementariuszami w spółce komandytowej - mogą być wyłącznie radcowie prawni lub radcowie prawni i adwokaci, a także prawnicy zagraniczni wykonujący stałą praktykę na podstawie ustawy z dnia 5 lipca 2002 r. o świadczeniu przez prawników zagranicznych pomocy prawnej na terenie Rzeczypospolitej Polskiej (</w:t>
      </w:r>
      <w:r w:rsidRPr="00BB418C">
        <w:rPr>
          <w:rFonts w:ascii="Arial" w:eastAsia="Times New Roman" w:hAnsi="Arial" w:cs="Arial"/>
          <w:sz w:val="20"/>
          <w:szCs w:val="20"/>
          <w:lang w:eastAsia="pl-PL"/>
        </w:rPr>
        <w:t>Dz.U.2016.1874 t.j.</w:t>
      </w:r>
      <w:r>
        <w:rPr>
          <w:rFonts w:ascii="Arial" w:eastAsia="Times New Roman" w:hAnsi="Arial" w:cs="Arial"/>
          <w:sz w:val="20"/>
          <w:szCs w:val="20"/>
          <w:lang w:eastAsia="pl-PL"/>
        </w:rPr>
        <w:t xml:space="preserve"> z późn. zm.</w:t>
      </w:r>
      <w:r w:rsidRPr="00F64592">
        <w:rPr>
          <w:rFonts w:ascii="Arial" w:eastAsia="Times New Roman" w:hAnsi="Arial" w:cs="Arial"/>
          <w:sz w:val="20"/>
          <w:szCs w:val="20"/>
          <w:lang w:eastAsia="pl-PL"/>
        </w:rPr>
        <w:t xml:space="preserve">), a wyłącznym przedmiotem działalności takich spółek jest świadczenie pomocy prawnej </w:t>
      </w:r>
    </w:p>
    <w:p w:rsidR="00A62220" w:rsidRPr="00F64592" w:rsidRDefault="00A62220" w:rsidP="003D18D8">
      <w:pPr>
        <w:autoSpaceDE w:val="0"/>
        <w:autoSpaceDN w:val="0"/>
        <w:adjustRightInd w:val="0"/>
        <w:spacing w:after="0"/>
        <w:ind w:left="709"/>
        <w:jc w:val="both"/>
        <w:rPr>
          <w:rFonts w:ascii="Arial" w:eastAsia="Times New Roman" w:hAnsi="Arial" w:cs="Arial"/>
          <w:sz w:val="20"/>
          <w:szCs w:val="20"/>
          <w:lang w:eastAsia="pl-PL"/>
        </w:rPr>
      </w:pPr>
      <w:r w:rsidRPr="00F64592">
        <w:rPr>
          <w:rFonts w:ascii="Arial" w:eastAsia="Times New Roman" w:hAnsi="Arial" w:cs="Arial"/>
          <w:b/>
          <w:bCs/>
          <w:sz w:val="20"/>
          <w:szCs w:val="20"/>
          <w:lang w:eastAsia="pl-PL"/>
        </w:rPr>
        <w:t xml:space="preserve">lub </w:t>
      </w:r>
    </w:p>
    <w:p w:rsidR="00556059" w:rsidRPr="00F64592" w:rsidRDefault="00556059" w:rsidP="00556059">
      <w:pPr>
        <w:numPr>
          <w:ilvl w:val="2"/>
          <w:numId w:val="13"/>
        </w:numPr>
        <w:autoSpaceDE w:val="0"/>
        <w:autoSpaceDN w:val="0"/>
        <w:adjustRightInd w:val="0"/>
        <w:spacing w:after="0"/>
        <w:jc w:val="both"/>
        <w:rPr>
          <w:rFonts w:ascii="Arial" w:eastAsia="Times New Roman" w:hAnsi="Arial" w:cs="Arial"/>
          <w:sz w:val="20"/>
          <w:szCs w:val="20"/>
          <w:lang w:eastAsia="pl-PL"/>
        </w:rPr>
      </w:pPr>
      <w:r w:rsidRPr="00F64592">
        <w:rPr>
          <w:rFonts w:ascii="Arial" w:eastAsia="Times New Roman" w:hAnsi="Arial" w:cs="Arial"/>
          <w:sz w:val="20"/>
          <w:szCs w:val="20"/>
          <w:lang w:eastAsia="pl-PL"/>
        </w:rPr>
        <w:t>zespoły adwokackie i spółki wskazane w art. 4a ustawy z dnia 26 maja 1982 r. – Prawo o adwokaturze (</w:t>
      </w:r>
      <w:r w:rsidRPr="00BB418C">
        <w:rPr>
          <w:rFonts w:ascii="Arial" w:eastAsia="Times New Roman" w:hAnsi="Arial" w:cs="Arial"/>
          <w:sz w:val="20"/>
          <w:szCs w:val="20"/>
          <w:lang w:eastAsia="pl-PL"/>
        </w:rPr>
        <w:t>Dz.U.2018.1184 t.j.</w:t>
      </w:r>
      <w:r w:rsidRPr="00F64592">
        <w:rPr>
          <w:rFonts w:ascii="Arial" w:eastAsia="Times New Roman" w:hAnsi="Arial" w:cs="Arial"/>
          <w:sz w:val="20"/>
          <w:szCs w:val="20"/>
          <w:lang w:eastAsia="pl-PL"/>
        </w:rPr>
        <w:t xml:space="preserve"> z późn. zm.), tj. spółki cywilne, jawne, partnerskie lub komandytowe, przy czym wspólnikami w spółkach - cywilnej, jawnej i partnerskiej oraz komplementariuszami w spółce komandytowej - mogą być wyłącznie adwokaci lub adwokaci i radcowie prawni, a także prawnicy zagraniczni wykonujący stałą praktykę na podstawie ustawy z dnia 5 lipca 2002 r. o świadczeniu przez prawników zagranicznych pomocy prawnej na terenie Rzeczypospolitej Polskiej (</w:t>
      </w:r>
      <w:r w:rsidRPr="00BB418C">
        <w:rPr>
          <w:rFonts w:ascii="Arial" w:eastAsia="Times New Roman" w:hAnsi="Arial" w:cs="Arial"/>
          <w:sz w:val="20"/>
          <w:szCs w:val="20"/>
          <w:lang w:eastAsia="pl-PL"/>
        </w:rPr>
        <w:t>Dz.U.2016.1874 t.j.</w:t>
      </w:r>
      <w:r>
        <w:rPr>
          <w:rFonts w:ascii="Arial" w:eastAsia="Times New Roman" w:hAnsi="Arial" w:cs="Arial"/>
          <w:sz w:val="20"/>
          <w:szCs w:val="20"/>
          <w:lang w:eastAsia="pl-PL"/>
        </w:rPr>
        <w:t xml:space="preserve"> z późn. zm.</w:t>
      </w:r>
      <w:r w:rsidRPr="00F64592">
        <w:rPr>
          <w:rFonts w:ascii="Arial" w:eastAsia="Times New Roman" w:hAnsi="Arial" w:cs="Arial"/>
          <w:sz w:val="20"/>
          <w:szCs w:val="20"/>
          <w:lang w:eastAsia="pl-PL"/>
        </w:rPr>
        <w:t xml:space="preserve">), a wyłącznym przedmiotem działalności takich spółek jest świadczenie pomocy prawnej </w:t>
      </w:r>
    </w:p>
    <w:p w:rsidR="00A62220" w:rsidRPr="00F64592" w:rsidRDefault="00A62220" w:rsidP="003D18D8">
      <w:pPr>
        <w:autoSpaceDE w:val="0"/>
        <w:autoSpaceDN w:val="0"/>
        <w:adjustRightInd w:val="0"/>
        <w:spacing w:after="0"/>
        <w:ind w:left="709"/>
        <w:jc w:val="both"/>
        <w:rPr>
          <w:rFonts w:ascii="Arial" w:eastAsia="Times New Roman" w:hAnsi="Arial" w:cs="Arial"/>
          <w:sz w:val="20"/>
          <w:szCs w:val="20"/>
          <w:lang w:eastAsia="pl-PL"/>
        </w:rPr>
      </w:pPr>
      <w:r w:rsidRPr="00F64592">
        <w:rPr>
          <w:rFonts w:ascii="Arial" w:eastAsia="Times New Roman" w:hAnsi="Arial" w:cs="Arial"/>
          <w:b/>
          <w:bCs/>
          <w:sz w:val="20"/>
          <w:szCs w:val="20"/>
          <w:lang w:eastAsia="pl-PL"/>
        </w:rPr>
        <w:t xml:space="preserve">lub </w:t>
      </w:r>
    </w:p>
    <w:p w:rsidR="00556059" w:rsidRPr="00F64592" w:rsidRDefault="00556059" w:rsidP="00556059">
      <w:pPr>
        <w:numPr>
          <w:ilvl w:val="2"/>
          <w:numId w:val="13"/>
        </w:numPr>
        <w:spacing w:after="0"/>
        <w:jc w:val="both"/>
        <w:rPr>
          <w:rFonts w:ascii="Arial" w:eastAsia="Times New Roman" w:hAnsi="Arial" w:cs="Arial"/>
          <w:sz w:val="20"/>
          <w:szCs w:val="20"/>
          <w:lang w:eastAsia="pl-PL"/>
        </w:rPr>
      </w:pPr>
      <w:r w:rsidRPr="00F64592">
        <w:rPr>
          <w:rFonts w:ascii="Arial" w:eastAsia="Times New Roman" w:hAnsi="Arial" w:cs="Arial"/>
          <w:sz w:val="20"/>
          <w:szCs w:val="20"/>
          <w:lang w:eastAsia="pl-PL"/>
        </w:rPr>
        <w:lastRenderedPageBreak/>
        <w:t>prawnicy zagraniczni posiadający uprawnienia do świadczenia pomocy prawnej na terenie Rzeczypospolitej Polskiej zgodnie z postanowieniami ustawy z dnia 5 lipca 2002 r. o świadczeniu przez prawników zagranicznych pomocy prawnej w Rzeczypospolitej Polskiej (</w:t>
      </w:r>
      <w:r w:rsidRPr="00BB418C">
        <w:rPr>
          <w:rFonts w:ascii="Arial" w:eastAsia="Times New Roman" w:hAnsi="Arial" w:cs="Arial"/>
          <w:sz w:val="20"/>
          <w:szCs w:val="20"/>
          <w:lang w:eastAsia="pl-PL"/>
        </w:rPr>
        <w:t>Dz.U.2016.1874 t.j.</w:t>
      </w:r>
      <w:r>
        <w:rPr>
          <w:rFonts w:ascii="Arial" w:eastAsia="Times New Roman" w:hAnsi="Arial" w:cs="Arial"/>
          <w:sz w:val="20"/>
          <w:szCs w:val="20"/>
          <w:lang w:eastAsia="pl-PL"/>
        </w:rPr>
        <w:t xml:space="preserve"> z późn. zm.</w:t>
      </w:r>
      <w:r w:rsidRPr="00F64592">
        <w:rPr>
          <w:rFonts w:ascii="Arial" w:eastAsia="Times New Roman" w:hAnsi="Arial" w:cs="Arial"/>
          <w:sz w:val="20"/>
          <w:szCs w:val="20"/>
          <w:lang w:eastAsia="pl-PL"/>
        </w:rPr>
        <w:t>).</w:t>
      </w:r>
    </w:p>
    <w:p w:rsidR="00A62220" w:rsidRPr="00F64592" w:rsidRDefault="00A62220" w:rsidP="003D18D8">
      <w:pPr>
        <w:spacing w:after="0"/>
        <w:ind w:left="709"/>
        <w:jc w:val="both"/>
        <w:rPr>
          <w:rFonts w:ascii="Arial" w:eastAsia="Times New Roman" w:hAnsi="Arial" w:cs="Arial"/>
          <w:b/>
          <w:sz w:val="20"/>
          <w:szCs w:val="20"/>
          <w:lang w:eastAsia="pl-PL"/>
        </w:rPr>
      </w:pPr>
      <w:r w:rsidRPr="00F64592">
        <w:rPr>
          <w:rFonts w:ascii="Arial" w:eastAsia="Times New Roman" w:hAnsi="Arial" w:cs="Arial"/>
          <w:b/>
          <w:sz w:val="20"/>
          <w:szCs w:val="20"/>
          <w:lang w:eastAsia="pl-PL"/>
        </w:rPr>
        <w:t>Na potwierdzenie spełnienia warunku określonego w pkt. III.1.1 Wykonawca zobowiązany jest złożyć wraz z ofertą odpowiednie dokumenty.</w:t>
      </w:r>
    </w:p>
    <w:p w:rsidR="00A62220" w:rsidRPr="00F64592" w:rsidRDefault="00A62220" w:rsidP="003D18D8">
      <w:pPr>
        <w:spacing w:after="0"/>
        <w:ind w:left="284"/>
        <w:jc w:val="both"/>
        <w:rPr>
          <w:rFonts w:ascii="Arial" w:eastAsia="Times New Roman" w:hAnsi="Arial" w:cs="Arial"/>
          <w:sz w:val="20"/>
          <w:szCs w:val="20"/>
          <w:lang w:eastAsia="pl-PL"/>
        </w:rPr>
      </w:pPr>
    </w:p>
    <w:p w:rsidR="00A62220" w:rsidRPr="00F64592" w:rsidRDefault="00A62220" w:rsidP="00556059">
      <w:pPr>
        <w:widowControl w:val="0"/>
        <w:numPr>
          <w:ilvl w:val="1"/>
          <w:numId w:val="13"/>
        </w:numPr>
        <w:adjustRightInd w:val="0"/>
        <w:spacing w:after="0"/>
        <w:jc w:val="both"/>
        <w:textAlignment w:val="baseline"/>
        <w:rPr>
          <w:rFonts w:ascii="Arial" w:eastAsia="Times New Roman" w:hAnsi="Arial" w:cs="Arial"/>
          <w:sz w:val="20"/>
          <w:szCs w:val="20"/>
          <w:lang w:eastAsia="pl-PL"/>
        </w:rPr>
      </w:pPr>
      <w:r w:rsidRPr="00F64592">
        <w:rPr>
          <w:rFonts w:ascii="Arial" w:eastAsia="Times New Roman" w:hAnsi="Arial" w:cs="Arial"/>
          <w:sz w:val="20"/>
          <w:szCs w:val="20"/>
          <w:lang w:eastAsia="pl-PL"/>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p>
    <w:p w:rsidR="00A62220" w:rsidRPr="00F64592" w:rsidRDefault="00A62220" w:rsidP="00556059">
      <w:pPr>
        <w:widowControl w:val="0"/>
        <w:numPr>
          <w:ilvl w:val="2"/>
          <w:numId w:val="32"/>
        </w:numPr>
        <w:adjustRightInd w:val="0"/>
        <w:spacing w:after="0"/>
        <w:ind w:left="1418" w:hanging="567"/>
        <w:jc w:val="both"/>
        <w:textAlignment w:val="baseline"/>
        <w:rPr>
          <w:rFonts w:ascii="Arial" w:eastAsia="Times New Roman" w:hAnsi="Arial" w:cs="Arial"/>
          <w:sz w:val="20"/>
          <w:szCs w:val="20"/>
          <w:lang w:eastAsia="pl-PL"/>
        </w:rPr>
      </w:pPr>
      <w:r w:rsidRPr="00F64592">
        <w:rPr>
          <w:rFonts w:ascii="Arial" w:eastAsia="Times New Roman" w:hAnsi="Arial" w:cs="Arial"/>
          <w:sz w:val="20"/>
          <w:szCs w:val="20"/>
          <w:lang w:eastAsia="pl-PL"/>
        </w:rPr>
        <w:t>na potwierdzenie warunku posiadania wiedzy i doświadczenia Wykonawca zobowiązany jest wykazać, że:</w:t>
      </w:r>
    </w:p>
    <w:p w:rsidR="00556059" w:rsidRPr="00F64592" w:rsidRDefault="00556059" w:rsidP="00556059">
      <w:pPr>
        <w:numPr>
          <w:ilvl w:val="2"/>
          <w:numId w:val="13"/>
        </w:numPr>
        <w:spacing w:after="0"/>
        <w:jc w:val="both"/>
        <w:rPr>
          <w:rFonts w:ascii="Arial" w:eastAsia="Times New Roman" w:hAnsi="Arial" w:cs="Arial"/>
          <w:sz w:val="20"/>
          <w:szCs w:val="20"/>
          <w:lang w:eastAsia="pl-PL"/>
        </w:rPr>
      </w:pPr>
      <w:r w:rsidRPr="00F64592">
        <w:rPr>
          <w:rFonts w:ascii="Arial" w:eastAsia="Times New Roman" w:hAnsi="Arial" w:cs="Arial"/>
          <w:sz w:val="20"/>
          <w:szCs w:val="20"/>
          <w:lang w:eastAsia="pl-PL"/>
        </w:rPr>
        <w:t xml:space="preserve">posiada co najmniej </w:t>
      </w:r>
      <w:r>
        <w:rPr>
          <w:rFonts w:ascii="Arial" w:eastAsia="Times New Roman" w:hAnsi="Arial" w:cs="Arial"/>
          <w:b/>
          <w:sz w:val="20"/>
          <w:szCs w:val="20"/>
          <w:lang w:eastAsia="pl-PL"/>
        </w:rPr>
        <w:t>15-letnie</w:t>
      </w:r>
      <w:r w:rsidRPr="00853294">
        <w:rPr>
          <w:rFonts w:ascii="Arial" w:eastAsia="Times New Roman" w:hAnsi="Arial" w:cs="Arial"/>
          <w:b/>
          <w:bCs/>
          <w:sz w:val="20"/>
          <w:szCs w:val="20"/>
          <w:lang w:eastAsia="pl-PL"/>
        </w:rPr>
        <w:t xml:space="preserve"> doświadczenie</w:t>
      </w:r>
      <w:r w:rsidRPr="00F64592">
        <w:rPr>
          <w:rFonts w:ascii="Arial" w:eastAsia="Times New Roman" w:hAnsi="Arial" w:cs="Arial"/>
          <w:b/>
          <w:bCs/>
          <w:sz w:val="20"/>
          <w:szCs w:val="20"/>
          <w:lang w:eastAsia="pl-PL"/>
        </w:rPr>
        <w:t xml:space="preserve"> </w:t>
      </w:r>
      <w:r w:rsidRPr="00F64592">
        <w:rPr>
          <w:rFonts w:ascii="Arial" w:eastAsia="Times New Roman" w:hAnsi="Arial" w:cs="Arial"/>
          <w:sz w:val="20"/>
          <w:szCs w:val="20"/>
          <w:lang w:eastAsia="pl-PL"/>
        </w:rPr>
        <w:t>w wykonaniu zawodu radcy prawnego lub adwokata, a w przypadku spółek, o których mowa w art. 8 ust. 1 ustawy z dnia 6 lipca 1982 r. o radcach prawnych (</w:t>
      </w:r>
      <w:r w:rsidRPr="00BB418C">
        <w:rPr>
          <w:rFonts w:ascii="Arial" w:eastAsia="Times New Roman" w:hAnsi="Arial" w:cs="Arial"/>
          <w:sz w:val="20"/>
          <w:szCs w:val="20"/>
          <w:lang w:eastAsia="pl-PL"/>
        </w:rPr>
        <w:t>Dz.U.2018.2115 t.j.</w:t>
      </w:r>
      <w:r w:rsidRPr="00F64592">
        <w:rPr>
          <w:rFonts w:ascii="Arial" w:eastAsia="Times New Roman" w:hAnsi="Arial" w:cs="Arial"/>
          <w:sz w:val="20"/>
          <w:szCs w:val="20"/>
          <w:lang w:eastAsia="pl-PL"/>
        </w:rPr>
        <w:t xml:space="preserve"> z późn. zm.) oraz zespołów adwokackich i spółek, o których mowa w art. 4a ustawy z dnia 26 maja 1982 r. Prawo o adwokaturze (</w:t>
      </w:r>
      <w:r w:rsidRPr="00BB418C">
        <w:rPr>
          <w:rFonts w:ascii="Arial" w:eastAsia="Times New Roman" w:hAnsi="Arial" w:cs="Arial"/>
          <w:sz w:val="20"/>
          <w:szCs w:val="20"/>
          <w:lang w:eastAsia="pl-PL"/>
        </w:rPr>
        <w:t>Dz.U.2018.1184 t.j.</w:t>
      </w:r>
      <w:r w:rsidRPr="00F64592">
        <w:rPr>
          <w:rFonts w:ascii="Arial" w:eastAsia="Times New Roman" w:hAnsi="Arial" w:cs="Arial"/>
          <w:sz w:val="20"/>
          <w:szCs w:val="20"/>
          <w:lang w:eastAsia="pl-PL"/>
        </w:rPr>
        <w:t xml:space="preserve"> z późn. zm.), że co najmniej jeden wspólnik (jeden członek zespołu adwokackiego) posiada co najmniej </w:t>
      </w:r>
      <w:r>
        <w:rPr>
          <w:rFonts w:ascii="Arial" w:eastAsia="Times New Roman" w:hAnsi="Arial" w:cs="Arial"/>
          <w:sz w:val="20"/>
          <w:szCs w:val="20"/>
          <w:lang w:eastAsia="pl-PL"/>
        </w:rPr>
        <w:t>15-letnie</w:t>
      </w:r>
      <w:r w:rsidRPr="00F64592">
        <w:rPr>
          <w:rFonts w:ascii="Arial" w:eastAsia="Times New Roman" w:hAnsi="Arial" w:cs="Arial"/>
          <w:sz w:val="20"/>
          <w:szCs w:val="20"/>
          <w:lang w:eastAsia="pl-PL"/>
        </w:rPr>
        <w:t xml:space="preserve"> doświadczenie w wykonywaniu zawodu radcy prawnego lub adwokata.</w:t>
      </w:r>
    </w:p>
    <w:p w:rsidR="00A62220" w:rsidRPr="00F64592" w:rsidRDefault="00A62220" w:rsidP="00814C05">
      <w:pPr>
        <w:spacing w:after="0"/>
        <w:ind w:left="1191"/>
        <w:jc w:val="both"/>
        <w:rPr>
          <w:rFonts w:ascii="Arial" w:eastAsia="Times New Roman" w:hAnsi="Arial" w:cs="Arial"/>
          <w:b/>
          <w:sz w:val="20"/>
          <w:szCs w:val="20"/>
          <w:lang w:eastAsia="pl-PL"/>
        </w:rPr>
      </w:pPr>
      <w:r w:rsidRPr="00F64592">
        <w:rPr>
          <w:rFonts w:ascii="Arial" w:eastAsia="Times New Roman" w:hAnsi="Arial" w:cs="Arial"/>
          <w:b/>
          <w:sz w:val="20"/>
          <w:szCs w:val="20"/>
          <w:lang w:eastAsia="pl-PL"/>
        </w:rPr>
        <w:t>Na potwierdzenie spełnienia warunku określonego w pkt. III.1.2.1 a) Wykonawca zobowiązany jest złożyć wraz z ofertą odpowiednie dokumenty.</w:t>
      </w:r>
      <w:r w:rsidRPr="00F64592">
        <w:rPr>
          <w:rFonts w:ascii="Arial" w:eastAsia="Times New Roman" w:hAnsi="Arial" w:cs="Arial"/>
          <w:sz w:val="20"/>
          <w:szCs w:val="20"/>
          <w:lang w:eastAsia="pl-PL"/>
        </w:rPr>
        <w:t xml:space="preserve"> </w:t>
      </w:r>
    </w:p>
    <w:p w:rsidR="00A62220" w:rsidRPr="00F64592" w:rsidRDefault="00A62220" w:rsidP="003D18D8">
      <w:pPr>
        <w:spacing w:before="120" w:after="0"/>
        <w:ind w:left="1134"/>
        <w:jc w:val="both"/>
        <w:rPr>
          <w:rFonts w:ascii="Arial" w:eastAsia="Times New Roman" w:hAnsi="Arial" w:cs="Arial"/>
          <w:b/>
          <w:sz w:val="20"/>
          <w:szCs w:val="20"/>
          <w:lang w:eastAsia="pl-PL"/>
        </w:rPr>
      </w:pPr>
      <w:r w:rsidRPr="00F64592">
        <w:rPr>
          <w:rFonts w:ascii="Arial" w:eastAsia="Times New Roman" w:hAnsi="Arial" w:cs="Arial"/>
          <w:b/>
          <w:sz w:val="20"/>
          <w:szCs w:val="20"/>
          <w:lang w:eastAsia="pl-PL"/>
        </w:rPr>
        <w:t xml:space="preserve">oraz </w:t>
      </w:r>
    </w:p>
    <w:p w:rsidR="00556059" w:rsidRPr="00F64592" w:rsidRDefault="00556059" w:rsidP="00556059">
      <w:pPr>
        <w:numPr>
          <w:ilvl w:val="2"/>
          <w:numId w:val="13"/>
        </w:numPr>
        <w:spacing w:after="0"/>
        <w:jc w:val="both"/>
        <w:rPr>
          <w:rFonts w:ascii="Arial" w:eastAsia="Times New Roman" w:hAnsi="Arial" w:cs="Arial"/>
          <w:sz w:val="20"/>
          <w:szCs w:val="20"/>
          <w:lang w:eastAsia="pl-PL"/>
        </w:rPr>
      </w:pPr>
      <w:r w:rsidRPr="00F64592">
        <w:rPr>
          <w:rFonts w:ascii="Arial" w:eastAsia="Times New Roman" w:hAnsi="Arial" w:cs="Arial"/>
          <w:sz w:val="20"/>
          <w:szCs w:val="20"/>
          <w:lang w:eastAsia="pl-PL"/>
        </w:rPr>
        <w:t xml:space="preserve">w okresie ostatnich 3 lat przed upływem terminu składania ofert, a jeżeli okres prowadzenia działalności jest krótszy - w tym okresie - wykonywał lub wykonuje, </w:t>
      </w:r>
      <w:r w:rsidRPr="00F64592">
        <w:rPr>
          <w:rFonts w:ascii="Arial" w:eastAsia="Times New Roman" w:hAnsi="Arial" w:cs="Arial"/>
          <w:b/>
          <w:sz w:val="20"/>
          <w:szCs w:val="20"/>
          <w:lang w:eastAsia="pl-PL"/>
        </w:rPr>
        <w:t xml:space="preserve">co najmniej dwie usługi </w:t>
      </w:r>
      <w:r w:rsidRPr="00F64592">
        <w:rPr>
          <w:rFonts w:ascii="Arial" w:eastAsia="Times New Roman" w:hAnsi="Arial" w:cs="Arial"/>
          <w:b/>
          <w:bCs/>
          <w:sz w:val="20"/>
          <w:szCs w:val="20"/>
          <w:lang w:eastAsia="pl-PL"/>
        </w:rPr>
        <w:t xml:space="preserve">o wartości nie mniejszej niż </w:t>
      </w:r>
      <w:r w:rsidRPr="00853294">
        <w:rPr>
          <w:rFonts w:ascii="Arial" w:eastAsia="Times New Roman" w:hAnsi="Arial" w:cs="Arial"/>
          <w:b/>
          <w:bCs/>
          <w:sz w:val="20"/>
          <w:szCs w:val="20"/>
          <w:lang w:eastAsia="pl-PL"/>
        </w:rPr>
        <w:t>250 000,00 zł netto każda lub jedną usługę o wartości nie mniejszej niż 500</w:t>
      </w:r>
      <w:r>
        <w:rPr>
          <w:rFonts w:ascii="Arial" w:eastAsia="Times New Roman" w:hAnsi="Arial" w:cs="Arial"/>
          <w:b/>
          <w:bCs/>
          <w:sz w:val="20"/>
          <w:szCs w:val="20"/>
          <w:lang w:eastAsia="pl-PL"/>
        </w:rPr>
        <w:t> </w:t>
      </w:r>
      <w:r w:rsidRPr="00853294">
        <w:rPr>
          <w:rFonts w:ascii="Arial" w:eastAsia="Times New Roman" w:hAnsi="Arial" w:cs="Arial"/>
          <w:b/>
          <w:bCs/>
          <w:sz w:val="20"/>
          <w:szCs w:val="20"/>
          <w:lang w:eastAsia="pl-PL"/>
        </w:rPr>
        <w:t>000</w:t>
      </w:r>
      <w:r>
        <w:rPr>
          <w:rFonts w:ascii="Arial" w:eastAsia="Times New Roman" w:hAnsi="Arial" w:cs="Arial"/>
          <w:b/>
          <w:bCs/>
          <w:sz w:val="20"/>
          <w:szCs w:val="20"/>
          <w:lang w:eastAsia="pl-PL"/>
        </w:rPr>
        <w:t>,00</w:t>
      </w:r>
      <w:r w:rsidRPr="00853294">
        <w:rPr>
          <w:rFonts w:ascii="Arial" w:eastAsia="Times New Roman" w:hAnsi="Arial" w:cs="Arial"/>
          <w:b/>
          <w:bCs/>
          <w:sz w:val="20"/>
          <w:szCs w:val="20"/>
          <w:lang w:eastAsia="pl-PL"/>
        </w:rPr>
        <w:t xml:space="preserve"> zł netto</w:t>
      </w:r>
      <w:r w:rsidRPr="00F64592">
        <w:rPr>
          <w:rFonts w:ascii="Arial" w:eastAsia="Times New Roman" w:hAnsi="Arial" w:cs="Arial"/>
          <w:b/>
          <w:bCs/>
          <w:sz w:val="20"/>
          <w:szCs w:val="20"/>
          <w:lang w:eastAsia="pl-PL"/>
        </w:rPr>
        <w:t xml:space="preserve">, </w:t>
      </w:r>
      <w:r w:rsidRPr="00F64592">
        <w:rPr>
          <w:rFonts w:ascii="Arial" w:eastAsia="Times New Roman" w:hAnsi="Arial" w:cs="Arial"/>
          <w:sz w:val="20"/>
          <w:szCs w:val="20"/>
          <w:lang w:eastAsia="pl-PL"/>
        </w:rPr>
        <w:t xml:space="preserve">polegające na bieżącej i stałej obsłudze prawnej spółki prawa handlowego, będącej podmiotem wewnętrznym w rozumieniu rozporządzenia (WE) nr 1370/2007 Parlamentu Europejskiego i Rady z dnia 23 października 2007 r. dotyczącego usług publicznych w zakresie kolejowego i drogowego </w:t>
      </w:r>
      <w:r w:rsidRPr="00F64592">
        <w:rPr>
          <w:rFonts w:ascii="Arial" w:eastAsia="Times New Roman" w:hAnsi="Arial" w:cs="Arial"/>
          <w:sz w:val="20"/>
          <w:lang w:eastAsia="pl-PL"/>
        </w:rPr>
        <w:t>transportu</w:t>
      </w:r>
      <w:r w:rsidRPr="00F64592">
        <w:rPr>
          <w:rFonts w:ascii="Arial" w:eastAsia="Times New Roman" w:hAnsi="Arial" w:cs="Arial"/>
          <w:sz w:val="20"/>
          <w:szCs w:val="20"/>
          <w:lang w:eastAsia="pl-PL"/>
        </w:rPr>
        <w:t xml:space="preserve"> pasażerskiego oraz uchylającego rozporządzenia Rady (EWG) nr 1191/69 i (EWG) nr 1107/70 (</w:t>
      </w:r>
      <w:r>
        <w:rPr>
          <w:rFonts w:ascii="Arial" w:eastAsia="Times New Roman" w:hAnsi="Arial" w:cs="Arial"/>
          <w:sz w:val="20"/>
          <w:szCs w:val="20"/>
          <w:lang w:eastAsia="pl-PL"/>
        </w:rPr>
        <w:t xml:space="preserve">Dz.U.UE.L.2007.315.1 </w:t>
      </w:r>
      <w:r w:rsidRPr="00B21BDC">
        <w:rPr>
          <w:rFonts w:ascii="Arial" w:eastAsia="Times New Roman" w:hAnsi="Arial" w:cs="Arial"/>
          <w:sz w:val="20"/>
          <w:szCs w:val="20"/>
          <w:lang w:eastAsia="pl-PL"/>
        </w:rPr>
        <w:t>z dnia 2007.12.03</w:t>
      </w:r>
      <w:r w:rsidRPr="00F64592">
        <w:rPr>
          <w:rFonts w:ascii="Arial" w:eastAsia="Times New Roman" w:hAnsi="Arial" w:cs="Arial"/>
          <w:sz w:val="20"/>
          <w:szCs w:val="20"/>
          <w:lang w:eastAsia="pl-PL"/>
        </w:rPr>
        <w:t xml:space="preserve">) i prowadzącej działalność w zakresie publicznej komunikacji autobusowej i tramwajowej na podstawie bezpośredniego zawarcia umowy z organizatorem transportu publicznego. </w:t>
      </w:r>
    </w:p>
    <w:p w:rsidR="00556059" w:rsidRPr="008B4B8D" w:rsidRDefault="00556059" w:rsidP="00814C05">
      <w:pPr>
        <w:spacing w:after="0"/>
        <w:ind w:left="1191"/>
        <w:jc w:val="both"/>
        <w:rPr>
          <w:rFonts w:ascii="Arial" w:eastAsia="Times New Roman" w:hAnsi="Arial" w:cs="Arial"/>
          <w:sz w:val="20"/>
          <w:szCs w:val="20"/>
          <w:lang w:eastAsia="pl-PL"/>
        </w:rPr>
      </w:pPr>
      <w:r w:rsidRPr="00F64592">
        <w:rPr>
          <w:rFonts w:ascii="Arial" w:eastAsia="Times New Roman" w:hAnsi="Arial" w:cs="Arial"/>
          <w:sz w:val="20"/>
          <w:szCs w:val="20"/>
          <w:lang w:eastAsia="pl-PL"/>
        </w:rPr>
        <w:t xml:space="preserve">Przez bieżącą i stałą obsługę prawną należy rozumieć umowę trwającą nieprzerwanie co najmniej </w:t>
      </w:r>
      <w:r w:rsidRPr="00B21BDC">
        <w:rPr>
          <w:rFonts w:ascii="Arial" w:eastAsia="Times New Roman" w:hAnsi="Arial" w:cs="Arial"/>
          <w:sz w:val="20"/>
          <w:szCs w:val="20"/>
          <w:lang w:eastAsia="pl-PL"/>
        </w:rPr>
        <w:t>12 miesięcy</w:t>
      </w:r>
      <w:r w:rsidRPr="00F64592">
        <w:rPr>
          <w:rFonts w:ascii="Arial" w:eastAsia="Times New Roman" w:hAnsi="Arial" w:cs="Arial"/>
          <w:sz w:val="20"/>
          <w:szCs w:val="20"/>
          <w:lang w:eastAsia="pl-PL"/>
        </w:rPr>
        <w:t xml:space="preserve">, której przedmiotem jest </w:t>
      </w:r>
      <w:r w:rsidRPr="008B4B8D">
        <w:rPr>
          <w:rFonts w:ascii="Arial" w:eastAsia="Times New Roman" w:hAnsi="Arial" w:cs="Arial"/>
          <w:sz w:val="20"/>
          <w:szCs w:val="20"/>
          <w:lang w:eastAsia="pl-PL"/>
        </w:rPr>
        <w:t>świadczenie pomocy prawnej w zakresie działania przedsiębiorstwa Zamawiającego, o którym mowa powyżej, w tym: prawa cywilnego, prawa administracyjnego, prawa pracy, prawa zamówień publicznych, prawa spółek handlowych oraz prawa budowlanego.</w:t>
      </w:r>
    </w:p>
    <w:p w:rsidR="00A62220" w:rsidRPr="008B4B8D" w:rsidRDefault="00A62220" w:rsidP="003D18D8">
      <w:pPr>
        <w:spacing w:before="120" w:after="0"/>
        <w:ind w:left="1134"/>
        <w:jc w:val="both"/>
        <w:rPr>
          <w:rFonts w:ascii="Arial" w:eastAsia="Times New Roman" w:hAnsi="Arial" w:cs="Arial"/>
          <w:b/>
          <w:sz w:val="20"/>
          <w:szCs w:val="20"/>
          <w:lang w:eastAsia="pl-PL"/>
        </w:rPr>
      </w:pPr>
      <w:r w:rsidRPr="008B4B8D">
        <w:rPr>
          <w:rFonts w:ascii="Arial" w:eastAsia="Times New Roman" w:hAnsi="Arial" w:cs="Arial"/>
          <w:b/>
          <w:sz w:val="20"/>
          <w:szCs w:val="20"/>
          <w:lang w:eastAsia="pl-PL"/>
        </w:rPr>
        <w:t>oraz</w:t>
      </w:r>
    </w:p>
    <w:p w:rsidR="00556059" w:rsidRPr="008B4B8D" w:rsidRDefault="00556059" w:rsidP="00556059">
      <w:pPr>
        <w:numPr>
          <w:ilvl w:val="2"/>
          <w:numId w:val="13"/>
        </w:numPr>
        <w:spacing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wykonał </w:t>
      </w:r>
      <w:r w:rsidRPr="008B4B8D">
        <w:rPr>
          <w:rFonts w:ascii="Arial" w:eastAsia="Times New Roman" w:hAnsi="Arial" w:cs="Arial"/>
          <w:b/>
          <w:sz w:val="20"/>
          <w:szCs w:val="20"/>
          <w:lang w:eastAsia="pl-PL"/>
        </w:rPr>
        <w:t>w okresie ostatnich 5 lat</w:t>
      </w:r>
      <w:r w:rsidRPr="008B4B8D">
        <w:rPr>
          <w:rFonts w:ascii="Arial" w:eastAsia="Times New Roman" w:hAnsi="Arial" w:cs="Arial"/>
          <w:sz w:val="20"/>
          <w:szCs w:val="20"/>
          <w:lang w:eastAsia="pl-PL"/>
        </w:rPr>
        <w:t xml:space="preserve">, co najmniej dwie usługi doradztwa prawnego w zakresie obsługi prawnej projektu inwestycyjnego finansowanego z funduszy Unii Europejskiej o wartości powyżej 50 mln euro, tzw. duży projekt w rozumieniu art. </w:t>
      </w:r>
      <w:r w:rsidR="00814C05" w:rsidRPr="008B4B8D">
        <w:rPr>
          <w:rFonts w:ascii="Arial" w:eastAsia="Times New Roman" w:hAnsi="Arial" w:cs="Arial"/>
          <w:sz w:val="20"/>
          <w:szCs w:val="20"/>
          <w:lang w:eastAsia="pl-PL"/>
        </w:rPr>
        <w:t>100</w:t>
      </w:r>
      <w:r w:rsidRPr="008B4B8D">
        <w:rPr>
          <w:rFonts w:ascii="Arial" w:eastAsia="Times New Roman" w:hAnsi="Arial" w:cs="Arial"/>
          <w:sz w:val="20"/>
          <w:szCs w:val="20"/>
          <w:lang w:eastAsia="pl-PL"/>
        </w:rPr>
        <w:t xml:space="preserve"> </w:t>
      </w:r>
      <w:r w:rsidR="00814C05" w:rsidRPr="008B4B8D">
        <w:rPr>
          <w:rFonts w:ascii="Arial" w:eastAsia="Times New Roman" w:hAnsi="Arial" w:cs="Arial"/>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00814C05" w:rsidRPr="008B4B8D">
        <w:rPr>
          <w:rFonts w:ascii="Arial" w:eastAsia="Times New Roman" w:hAnsi="Arial" w:cs="Arial"/>
          <w:sz w:val="20"/>
          <w:szCs w:val="20"/>
          <w:lang w:eastAsia="pl-PL"/>
        </w:rPr>
        <w:lastRenderedPageBreak/>
        <w:t>Społecznego, Funduszu Spójności i Europejskiego Funduszu Morskiego i Rybackiego oraz uchylające rozporządzenie Rady (WE) nr 1083/2006</w:t>
      </w:r>
      <w:r w:rsidRPr="008B4B8D">
        <w:rPr>
          <w:rFonts w:ascii="Arial" w:eastAsia="Times New Roman" w:hAnsi="Arial" w:cs="Arial"/>
          <w:sz w:val="20"/>
          <w:szCs w:val="20"/>
          <w:lang w:eastAsia="pl-PL"/>
        </w:rPr>
        <w:t xml:space="preserve">. </w:t>
      </w:r>
    </w:p>
    <w:p w:rsidR="00556059" w:rsidRPr="008B4B8D" w:rsidRDefault="00556059" w:rsidP="00814C05">
      <w:pPr>
        <w:spacing w:after="0"/>
        <w:ind w:left="1191"/>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 przypadku świadczeń okresowych lub ciągłych mogą to być usługi świadczenia bieżącej i stałej obsługi prawnej aktualnie wykonywane, w części już wykonanej polegającej na co najmniej 12-miesięcznym świadczeniu usług. </w:t>
      </w:r>
    </w:p>
    <w:p w:rsidR="00A62220" w:rsidRPr="00F64592" w:rsidRDefault="00A62220" w:rsidP="00814C05">
      <w:pPr>
        <w:spacing w:after="0"/>
        <w:ind w:left="1191"/>
        <w:jc w:val="both"/>
        <w:rPr>
          <w:rFonts w:ascii="Arial" w:eastAsia="Times New Roman" w:hAnsi="Arial" w:cs="Arial"/>
          <w:b/>
          <w:i/>
          <w:sz w:val="20"/>
          <w:szCs w:val="20"/>
          <w:lang w:eastAsia="pl-PL"/>
        </w:rPr>
      </w:pPr>
      <w:r w:rsidRPr="008B4B8D">
        <w:rPr>
          <w:rFonts w:ascii="Arial" w:eastAsia="Times New Roman" w:hAnsi="Arial" w:cs="Arial"/>
          <w:b/>
          <w:sz w:val="20"/>
          <w:szCs w:val="20"/>
          <w:lang w:eastAsia="pl-PL"/>
        </w:rPr>
        <w:t xml:space="preserve">Na potwierdzenie spełnienia warunku określonego w pkt. III.1.2.1 b) i c) Wykonawca zobowiązany jest złożyć wraz z ofertą </w:t>
      </w:r>
      <w:r w:rsidRPr="008B4B8D">
        <w:rPr>
          <w:rFonts w:ascii="Arial" w:eastAsia="Times New Roman" w:hAnsi="Arial" w:cs="Arial"/>
          <w:b/>
          <w:i/>
          <w:sz w:val="20"/>
          <w:szCs w:val="20"/>
          <w:lang w:eastAsia="pl-PL"/>
        </w:rPr>
        <w:t>wykaz</w:t>
      </w:r>
      <w:r w:rsidRPr="00F64592">
        <w:rPr>
          <w:rFonts w:ascii="Arial" w:eastAsia="Times New Roman" w:hAnsi="Arial" w:cs="Arial"/>
          <w:b/>
          <w:i/>
          <w:sz w:val="20"/>
          <w:szCs w:val="20"/>
          <w:lang w:eastAsia="pl-PL"/>
        </w:rPr>
        <w:t xml:space="preserve"> wykonanych, a w przypadku świadczeń okresowych lub ciągłych również wykonywanych głównych usług, o których mowa w pkt. III.1.2.1 b) i c), we wskazanym okresie a jeżeli okres prowadzenia działalności jest krótszy – w tym okresie, </w:t>
      </w:r>
      <w:r w:rsidRPr="00F64592">
        <w:rPr>
          <w:rFonts w:ascii="Arial" w:eastAsia="Times New Roman" w:hAnsi="Arial" w:cs="Arial"/>
          <w:b/>
          <w:sz w:val="20"/>
          <w:szCs w:val="20"/>
          <w:lang w:eastAsia="pl-PL"/>
        </w:rPr>
        <w:t xml:space="preserve">wraz z podaniem jej wartości, przedmiotu, dat wykonania i podmiotu, na rzecz którego </w:t>
      </w:r>
      <w:r w:rsidRPr="00F64592">
        <w:rPr>
          <w:rFonts w:ascii="Arial" w:eastAsia="Times New Roman" w:hAnsi="Arial" w:cs="Arial"/>
          <w:b/>
          <w:bCs/>
          <w:sz w:val="20"/>
          <w:szCs w:val="20"/>
          <w:lang w:eastAsia="pl-PL"/>
        </w:rPr>
        <w:t xml:space="preserve">usługa </w:t>
      </w:r>
      <w:r w:rsidRPr="00F64592">
        <w:rPr>
          <w:rFonts w:ascii="Arial" w:eastAsia="Times New Roman" w:hAnsi="Arial" w:cs="Arial"/>
          <w:b/>
          <w:sz w:val="20"/>
          <w:szCs w:val="20"/>
          <w:lang w:eastAsia="pl-PL"/>
        </w:rPr>
        <w:t xml:space="preserve">została wykonana oraz załączeniem dowodów, czy została wykonana lub jest wykonywana należycie </w:t>
      </w:r>
      <w:r w:rsidRPr="00F64592">
        <w:rPr>
          <w:rFonts w:ascii="Arial" w:eastAsia="Times New Roman" w:hAnsi="Arial" w:cs="Arial"/>
          <w:b/>
          <w:i/>
          <w:sz w:val="20"/>
          <w:szCs w:val="20"/>
          <w:lang w:eastAsia="pl-PL"/>
        </w:rPr>
        <w:t>(wzór wykazu stanowi załącznik nr 3 do WZ).</w:t>
      </w:r>
    </w:p>
    <w:p w:rsidR="00A62220" w:rsidRPr="00F64592" w:rsidRDefault="00A62220" w:rsidP="00814C05">
      <w:pPr>
        <w:spacing w:after="0"/>
        <w:ind w:left="1191"/>
        <w:jc w:val="both"/>
        <w:rPr>
          <w:rFonts w:ascii="Arial" w:eastAsia="Times New Roman" w:hAnsi="Arial" w:cs="Arial"/>
          <w:i/>
          <w:sz w:val="20"/>
          <w:szCs w:val="20"/>
          <w:lang w:eastAsia="pl-PL"/>
        </w:rPr>
      </w:pPr>
      <w:r w:rsidRPr="00F64592">
        <w:rPr>
          <w:rFonts w:ascii="Arial" w:eastAsia="Times New Roman" w:hAnsi="Arial" w:cs="Arial"/>
          <w:i/>
          <w:sz w:val="20"/>
          <w:szCs w:val="20"/>
          <w:lang w:eastAsia="pl-PL"/>
        </w:rPr>
        <w:t>W przypadku, gdy Zamawiający jest podmiotem na rzecz którego usługi wskazane w wykazie zostały wcześniej wykonane, Wykonawca nie ma obowiązku przedkładania dowodów.</w:t>
      </w:r>
    </w:p>
    <w:p w:rsidR="00A62220" w:rsidRPr="00F64592" w:rsidRDefault="00A62220" w:rsidP="003D18D8">
      <w:pPr>
        <w:spacing w:after="0"/>
        <w:ind w:left="1134"/>
        <w:jc w:val="both"/>
        <w:rPr>
          <w:rFonts w:ascii="Arial" w:eastAsia="Times New Roman" w:hAnsi="Arial" w:cs="Arial"/>
          <w:i/>
          <w:sz w:val="20"/>
          <w:szCs w:val="20"/>
          <w:lang w:eastAsia="pl-PL"/>
        </w:rPr>
      </w:pPr>
    </w:p>
    <w:p w:rsidR="00A62220" w:rsidRPr="00F64592" w:rsidRDefault="00A62220" w:rsidP="00814C05">
      <w:pPr>
        <w:spacing w:after="0"/>
        <w:ind w:left="1191"/>
        <w:jc w:val="both"/>
        <w:rPr>
          <w:rFonts w:ascii="Arial" w:eastAsia="Times New Roman" w:hAnsi="Arial" w:cs="Arial"/>
          <w:i/>
          <w:sz w:val="20"/>
          <w:szCs w:val="20"/>
          <w:lang w:eastAsia="pl-PL"/>
        </w:rPr>
      </w:pPr>
      <w:r w:rsidRPr="00F64592">
        <w:rPr>
          <w:rFonts w:ascii="Arial" w:eastAsia="Times New Roman" w:hAnsi="Arial" w:cs="Arial"/>
          <w:i/>
          <w:sz w:val="20"/>
          <w:szCs w:val="20"/>
          <w:lang w:eastAsia="pl-PL"/>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62220" w:rsidRPr="00F64592" w:rsidRDefault="00A62220" w:rsidP="003D18D8">
      <w:pPr>
        <w:spacing w:after="0"/>
        <w:ind w:left="1134"/>
        <w:jc w:val="both"/>
        <w:rPr>
          <w:rFonts w:ascii="Arial" w:eastAsia="Times New Roman" w:hAnsi="Arial" w:cs="Arial"/>
          <w:i/>
          <w:sz w:val="20"/>
          <w:szCs w:val="20"/>
          <w:lang w:eastAsia="pl-PL"/>
        </w:rPr>
      </w:pPr>
    </w:p>
    <w:p w:rsidR="00556059" w:rsidRPr="008B4B8D" w:rsidRDefault="00556059" w:rsidP="00556059">
      <w:pPr>
        <w:widowControl w:val="0"/>
        <w:numPr>
          <w:ilvl w:val="2"/>
          <w:numId w:val="32"/>
        </w:numPr>
        <w:adjustRightInd w:val="0"/>
        <w:spacing w:after="0"/>
        <w:ind w:left="1418" w:hanging="567"/>
        <w:jc w:val="both"/>
        <w:textAlignment w:val="baseline"/>
        <w:rPr>
          <w:rFonts w:ascii="Arial" w:eastAsia="Times New Roman" w:hAnsi="Arial" w:cs="Arial"/>
          <w:sz w:val="20"/>
          <w:szCs w:val="20"/>
          <w:lang w:eastAsia="pl-PL"/>
        </w:rPr>
      </w:pPr>
      <w:r w:rsidRPr="00F64592">
        <w:rPr>
          <w:rFonts w:ascii="Arial" w:eastAsia="Times New Roman" w:hAnsi="Arial" w:cs="Arial"/>
          <w:sz w:val="20"/>
          <w:szCs w:val="20"/>
          <w:lang w:eastAsia="pl-PL"/>
        </w:rPr>
        <w:t xml:space="preserve">Na potwierdzenie warunku dysponowania osobami zdolnymi do wykonania zamówienia, Wykonawca zobowiązany jest wykazać, że dysponuje osobami lub będzie dysponował co najmniej </w:t>
      </w:r>
      <w:r>
        <w:rPr>
          <w:rFonts w:ascii="Arial" w:eastAsia="Times New Roman" w:hAnsi="Arial" w:cs="Arial"/>
          <w:sz w:val="20"/>
          <w:szCs w:val="20"/>
          <w:lang w:eastAsia="pl-PL"/>
        </w:rPr>
        <w:t>trzema</w:t>
      </w:r>
      <w:r w:rsidRPr="00F64592">
        <w:rPr>
          <w:rFonts w:ascii="Arial" w:eastAsia="Times New Roman" w:hAnsi="Arial" w:cs="Arial"/>
          <w:sz w:val="20"/>
          <w:szCs w:val="20"/>
          <w:lang w:eastAsia="pl-PL"/>
        </w:rPr>
        <w:t xml:space="preserve"> (</w:t>
      </w:r>
      <w:r w:rsidRPr="008B4B8D">
        <w:rPr>
          <w:rFonts w:ascii="Arial" w:eastAsia="Times New Roman" w:hAnsi="Arial" w:cs="Arial"/>
          <w:sz w:val="20"/>
          <w:szCs w:val="20"/>
          <w:lang w:eastAsia="pl-PL"/>
        </w:rPr>
        <w:t xml:space="preserve">3) osobami (wraz z Wykonawcą), posiadającymi tytuł zawodowy radcy prawnego, adwokata lub posiadającymi prawo do świadczenia pomocy prawnej na terenie Rzeczypospolitej Polskiej zgodnie z treścią ustawy z dnia 5 lipca 2002 r. o świadczeniu przez prawników zagranicznych pomocy prawnej na terenie Rzeczypospolitej Polskiej (Dz.U.2016.1874 t.j. z późn. zm.) jako radca prawny, adwokat lub prawnik zagraniczny, które będą spełniały łącznie następujące wymagania: </w:t>
      </w:r>
    </w:p>
    <w:p w:rsidR="00556059" w:rsidRPr="008B4B8D" w:rsidRDefault="00556059" w:rsidP="00556059">
      <w:pPr>
        <w:autoSpaceDE w:val="0"/>
        <w:autoSpaceDN w:val="0"/>
        <w:adjustRightInd w:val="0"/>
        <w:spacing w:after="0"/>
        <w:ind w:left="1701" w:hanging="28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a) posiadają, każda z osobna, co </w:t>
      </w:r>
      <w:r w:rsidRPr="008B4B8D">
        <w:rPr>
          <w:rFonts w:ascii="Arial" w:eastAsia="Times New Roman" w:hAnsi="Arial" w:cs="Arial"/>
          <w:b/>
          <w:bCs/>
          <w:sz w:val="20"/>
          <w:szCs w:val="20"/>
          <w:lang w:eastAsia="pl-PL"/>
        </w:rPr>
        <w:t>najmniej 1</w:t>
      </w:r>
      <w:r w:rsidR="00C42030" w:rsidRPr="008B4B8D">
        <w:rPr>
          <w:rFonts w:ascii="Arial" w:eastAsia="Times New Roman" w:hAnsi="Arial" w:cs="Arial"/>
          <w:b/>
          <w:bCs/>
          <w:sz w:val="20"/>
          <w:szCs w:val="20"/>
          <w:lang w:eastAsia="pl-PL"/>
        </w:rPr>
        <w:t>0</w:t>
      </w:r>
      <w:r w:rsidRPr="008B4B8D">
        <w:rPr>
          <w:rFonts w:ascii="Arial" w:eastAsia="Times New Roman" w:hAnsi="Arial" w:cs="Arial"/>
          <w:b/>
          <w:bCs/>
          <w:sz w:val="20"/>
          <w:szCs w:val="20"/>
          <w:lang w:eastAsia="pl-PL"/>
        </w:rPr>
        <w:t xml:space="preserve">-letnie doświadczenie </w:t>
      </w:r>
      <w:r w:rsidRPr="008B4B8D">
        <w:rPr>
          <w:rFonts w:ascii="Arial" w:eastAsia="Times New Roman" w:hAnsi="Arial" w:cs="Arial"/>
          <w:sz w:val="20"/>
          <w:szCs w:val="20"/>
          <w:lang w:eastAsia="pl-PL"/>
        </w:rPr>
        <w:t xml:space="preserve">w wykonywaniu zawodu radcy prawnego lub adwokata, </w:t>
      </w:r>
    </w:p>
    <w:p w:rsidR="00556059" w:rsidRPr="008B4B8D" w:rsidRDefault="00556059" w:rsidP="00556059">
      <w:pPr>
        <w:autoSpaceDE w:val="0"/>
        <w:autoSpaceDN w:val="0"/>
        <w:adjustRightInd w:val="0"/>
        <w:spacing w:after="0"/>
        <w:ind w:left="1701" w:hanging="28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b) co najmniej jedna z tych osób:</w:t>
      </w:r>
    </w:p>
    <w:p w:rsidR="00556059" w:rsidRPr="008B4B8D" w:rsidRDefault="00556059" w:rsidP="00556059">
      <w:pPr>
        <w:numPr>
          <w:ilvl w:val="0"/>
          <w:numId w:val="30"/>
        </w:numPr>
        <w:autoSpaceDE w:val="0"/>
        <w:autoSpaceDN w:val="0"/>
        <w:adjustRightInd w:val="0"/>
        <w:spacing w:after="0"/>
        <w:ind w:left="2127" w:hanging="284"/>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w okresie ostatnich 3 lat wykonywała usługi bieżącego doradztwa w obsłudze postępowań o udzielenie zamówienia publicznego zakupu taboru autobusowego lub tramwajowego,</w:t>
      </w:r>
    </w:p>
    <w:p w:rsidR="00556059" w:rsidRPr="008B4B8D" w:rsidRDefault="00556059" w:rsidP="00556059">
      <w:pPr>
        <w:numPr>
          <w:ilvl w:val="0"/>
          <w:numId w:val="30"/>
        </w:numPr>
        <w:autoSpaceDE w:val="0"/>
        <w:autoSpaceDN w:val="0"/>
        <w:adjustRightInd w:val="0"/>
        <w:spacing w:after="0"/>
        <w:ind w:left="2127" w:hanging="284"/>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w okresie ostatnich 3 lat występowała przed Krajową Izbą Odwoławczą w imieniu Zamawiającego w sprawie odwołania w postępowaniu o udzielenie zamówienia publicznego, którego sz</w:t>
      </w:r>
      <w:r w:rsidR="00FD6E02" w:rsidRPr="008B4B8D">
        <w:rPr>
          <w:rFonts w:ascii="Arial" w:eastAsia="Times New Roman" w:hAnsi="Arial" w:cs="Arial"/>
          <w:sz w:val="20"/>
          <w:szCs w:val="20"/>
          <w:lang w:eastAsia="pl-PL"/>
        </w:rPr>
        <w:t>acunkowa wartość przekraczała</w:t>
      </w:r>
      <w:r w:rsidRPr="008B4B8D">
        <w:rPr>
          <w:rFonts w:ascii="Arial" w:eastAsia="Times New Roman" w:hAnsi="Arial" w:cs="Arial"/>
          <w:sz w:val="20"/>
          <w:szCs w:val="20"/>
          <w:lang w:eastAsia="pl-PL"/>
        </w:rPr>
        <w:t xml:space="preserve"> wartość określoną przez Ministra właściwego do spraw gospodarki zgodnie z art. 11 ust. 8 ustawy pzp.</w:t>
      </w:r>
    </w:p>
    <w:p w:rsidR="00A62220" w:rsidRPr="00F64592" w:rsidRDefault="00A62220" w:rsidP="00556059">
      <w:pPr>
        <w:spacing w:after="0"/>
        <w:ind w:left="1134"/>
        <w:jc w:val="both"/>
        <w:rPr>
          <w:rFonts w:ascii="Arial" w:eastAsia="Times New Roman" w:hAnsi="Arial" w:cs="Arial"/>
          <w:b/>
          <w:sz w:val="20"/>
          <w:szCs w:val="20"/>
          <w:lang w:eastAsia="pl-PL"/>
        </w:rPr>
      </w:pPr>
      <w:r w:rsidRPr="008B4B8D">
        <w:rPr>
          <w:rFonts w:ascii="Arial" w:eastAsia="Times New Roman" w:hAnsi="Arial" w:cs="Arial"/>
          <w:b/>
          <w:sz w:val="20"/>
          <w:szCs w:val="20"/>
          <w:lang w:eastAsia="pl-PL"/>
        </w:rPr>
        <w:t>Na potwierdzenie spełnienia warunku określonego w pkt.</w:t>
      </w:r>
      <w:r w:rsidRPr="00F64592">
        <w:rPr>
          <w:rFonts w:ascii="Arial" w:eastAsia="Times New Roman" w:hAnsi="Arial" w:cs="Arial"/>
          <w:b/>
          <w:sz w:val="20"/>
          <w:szCs w:val="20"/>
          <w:lang w:eastAsia="pl-PL"/>
        </w:rPr>
        <w:t xml:space="preserve"> III.1.2.2 Wykonawca zobowiązany jest złożyć wraz z ofertą oświadczenie według załącznika 4 do WZ.</w:t>
      </w:r>
    </w:p>
    <w:p w:rsidR="00A62220" w:rsidRPr="00F64592" w:rsidRDefault="00A62220" w:rsidP="00556059">
      <w:pPr>
        <w:widowControl w:val="0"/>
        <w:numPr>
          <w:ilvl w:val="1"/>
          <w:numId w:val="13"/>
        </w:numPr>
        <w:adjustRightInd w:val="0"/>
        <w:spacing w:before="40" w:after="0"/>
        <w:jc w:val="both"/>
        <w:textAlignment w:val="baseline"/>
        <w:rPr>
          <w:rFonts w:ascii="Arial" w:eastAsia="Times New Roman" w:hAnsi="Arial" w:cs="Arial"/>
          <w:color w:val="000000"/>
          <w:sz w:val="20"/>
          <w:szCs w:val="20"/>
          <w:lang w:eastAsia="pl-PL"/>
        </w:rPr>
      </w:pPr>
      <w:bookmarkStart w:id="3" w:name="_Toc172440133"/>
      <w:r w:rsidRPr="00F64592">
        <w:rPr>
          <w:rFonts w:ascii="Arial" w:eastAsia="Times New Roman" w:hAnsi="Arial" w:cs="Arial"/>
          <w:color w:val="000000"/>
          <w:sz w:val="20"/>
          <w:szCs w:val="20"/>
          <w:lang w:eastAsia="pl-PL"/>
        </w:rPr>
        <w:t xml:space="preserve">znajdują się w sytuacji ekonomicznej i finansowej zapewniającej wykonanie zamówienia; </w:t>
      </w:r>
    </w:p>
    <w:p w:rsidR="00A62220" w:rsidRPr="00F64592" w:rsidRDefault="00A62220" w:rsidP="00556059">
      <w:pPr>
        <w:widowControl w:val="0"/>
        <w:numPr>
          <w:ilvl w:val="1"/>
          <w:numId w:val="13"/>
        </w:numPr>
        <w:adjustRightInd w:val="0"/>
        <w:spacing w:after="0"/>
        <w:jc w:val="both"/>
        <w:textAlignment w:val="baseline"/>
        <w:rPr>
          <w:rFonts w:ascii="Arial" w:eastAsia="Times New Roman" w:hAnsi="Arial" w:cs="Arial"/>
          <w:sz w:val="20"/>
          <w:szCs w:val="20"/>
          <w:lang w:eastAsia="pl-PL"/>
        </w:rPr>
      </w:pPr>
      <w:r w:rsidRPr="00F64592">
        <w:rPr>
          <w:rFonts w:ascii="Arial" w:eastAsia="Times New Roman" w:hAnsi="Arial" w:cs="Arial"/>
          <w:color w:val="000000"/>
          <w:sz w:val="20"/>
          <w:szCs w:val="20"/>
          <w:lang w:eastAsia="pl-PL"/>
        </w:rPr>
        <w:t>nie podlegają wykluczeniu z postępowania o udzielenie zamówienia</w:t>
      </w:r>
      <w:bookmarkEnd w:id="3"/>
      <w:r w:rsidRPr="00F64592">
        <w:rPr>
          <w:rFonts w:ascii="Arial" w:eastAsia="Times New Roman" w:hAnsi="Arial" w:cs="Arial"/>
          <w:color w:val="000000"/>
          <w:sz w:val="20"/>
          <w:szCs w:val="20"/>
          <w:lang w:eastAsia="pl-PL"/>
        </w:rPr>
        <w:t xml:space="preserve"> na podstawie art. 24 ust 1 pkt. </w:t>
      </w:r>
      <w:r w:rsidR="00581892">
        <w:rPr>
          <w:rFonts w:ascii="Arial" w:eastAsia="Times New Roman" w:hAnsi="Arial" w:cs="Arial"/>
          <w:color w:val="000000"/>
          <w:sz w:val="20"/>
          <w:szCs w:val="20"/>
          <w:lang w:eastAsia="pl-PL"/>
        </w:rPr>
        <w:t>12-22</w:t>
      </w:r>
      <w:r w:rsidRPr="00F64592">
        <w:rPr>
          <w:rFonts w:ascii="Arial" w:eastAsia="Times New Roman" w:hAnsi="Arial" w:cs="Arial"/>
          <w:color w:val="000000"/>
          <w:sz w:val="20"/>
          <w:szCs w:val="20"/>
          <w:lang w:eastAsia="pl-PL"/>
        </w:rPr>
        <w:t xml:space="preserve"> ustawy pzp.</w:t>
      </w:r>
    </w:p>
    <w:p w:rsidR="00A62220" w:rsidRPr="00A62220" w:rsidRDefault="00A62220" w:rsidP="003D18D8">
      <w:pPr>
        <w:spacing w:after="0"/>
        <w:ind w:left="360"/>
        <w:jc w:val="both"/>
        <w:rPr>
          <w:rFonts w:ascii="Arial" w:eastAsia="Times New Roman" w:hAnsi="Arial" w:cs="Arial"/>
          <w:b/>
          <w:sz w:val="20"/>
          <w:szCs w:val="20"/>
          <w:lang w:eastAsia="pl-PL"/>
        </w:rPr>
      </w:pPr>
      <w:r w:rsidRPr="00F64592">
        <w:rPr>
          <w:rFonts w:ascii="Arial" w:eastAsia="Times New Roman" w:hAnsi="Arial" w:cs="Arial"/>
          <w:b/>
          <w:sz w:val="20"/>
          <w:szCs w:val="20"/>
          <w:lang w:eastAsia="pl-PL"/>
        </w:rPr>
        <w:t>Na potwierdzenie spełnienia warunku określonego w pkt. III.1.4 Wykonawca zobowiązany jest złożyć oświadczenie zgodnie z pkt. 4 załącznika nr 1 do WZ (formularz oferty)</w:t>
      </w:r>
      <w:r w:rsidRPr="00A62220">
        <w:rPr>
          <w:rFonts w:ascii="Arial" w:eastAsia="Times New Roman" w:hAnsi="Arial" w:cs="Arial"/>
          <w:b/>
          <w:sz w:val="20"/>
          <w:szCs w:val="20"/>
          <w:lang w:eastAsia="pl-PL"/>
        </w:rPr>
        <w:t xml:space="preserve"> </w:t>
      </w:r>
    </w:p>
    <w:p w:rsidR="00A62220" w:rsidRPr="00A62220" w:rsidRDefault="00A62220" w:rsidP="00556059">
      <w:pPr>
        <w:numPr>
          <w:ilvl w:val="0"/>
          <w:numId w:val="13"/>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lastRenderedPageBreak/>
        <w:t>Zgodnie z art. 23 ustawy pzp Wykonawcy mogą wspólnie ubiegać się o udzielenie zamówienia. Poprzez wykonawców ubiegających się wspólnie o udzielenie zamówienia rozumie się również wspólników spółki cywilnej.</w:t>
      </w:r>
    </w:p>
    <w:p w:rsidR="00A62220" w:rsidRPr="00A62220" w:rsidRDefault="00A62220" w:rsidP="00556059">
      <w:pPr>
        <w:numPr>
          <w:ilvl w:val="0"/>
          <w:numId w:val="13"/>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 przypadku, o którym mowa w punkcie 2, Wykonawcy ustanawiają pełnomocnika do reprezentowania ich w postępowaniu o udzielenie zamówienia albo reprezentowania w postępowaniu i zawarcia umowy w</w:t>
      </w:r>
      <w:r w:rsidR="00CA7ABF">
        <w:rPr>
          <w:rFonts w:ascii="Arial" w:eastAsia="Times New Roman" w:hAnsi="Arial" w:cs="Arial"/>
          <w:sz w:val="20"/>
          <w:szCs w:val="20"/>
          <w:lang w:eastAsia="pl-PL"/>
        </w:rPr>
        <w:t xml:space="preserve"> sprawie zamówienia</w:t>
      </w:r>
      <w:r w:rsidRPr="00A62220">
        <w:rPr>
          <w:rFonts w:ascii="Arial" w:eastAsia="Times New Roman" w:hAnsi="Arial" w:cs="Arial"/>
          <w:sz w:val="20"/>
          <w:szCs w:val="20"/>
          <w:lang w:eastAsia="pl-PL"/>
        </w:rPr>
        <w:t>, co potwierdzą stosownym pisemnym pełnomocnictwem.</w:t>
      </w:r>
    </w:p>
    <w:p w:rsidR="00A62220" w:rsidRPr="00A62220" w:rsidRDefault="00A62220" w:rsidP="00556059">
      <w:pPr>
        <w:numPr>
          <w:ilvl w:val="0"/>
          <w:numId w:val="13"/>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Jako spełnienie wymogu przedłożenia pełnomocnictwa, o którym mowa w punkcie 3,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w:t>
      </w:r>
      <w:r w:rsidR="00CA7ABF">
        <w:rPr>
          <w:rFonts w:ascii="Arial" w:eastAsia="Times New Roman" w:hAnsi="Arial" w:cs="Arial"/>
          <w:sz w:val="20"/>
          <w:szCs w:val="20"/>
          <w:lang w:eastAsia="pl-PL"/>
        </w:rPr>
        <w:t>rcia umowy w sprawie zamówienia</w:t>
      </w:r>
      <w:r w:rsidRPr="00A62220">
        <w:rPr>
          <w:rFonts w:ascii="Arial" w:eastAsia="Times New Roman" w:hAnsi="Arial" w:cs="Arial"/>
          <w:sz w:val="20"/>
          <w:szCs w:val="20"/>
          <w:lang w:eastAsia="pl-PL"/>
        </w:rPr>
        <w:t>.</w:t>
      </w:r>
    </w:p>
    <w:p w:rsidR="00A62220" w:rsidRPr="00A62220" w:rsidRDefault="00A62220" w:rsidP="00556059">
      <w:pPr>
        <w:numPr>
          <w:ilvl w:val="0"/>
          <w:numId w:val="13"/>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Do Wykonawców, o których mowa w punkcie 2 stosuje się odpowiednio przepisy dotyczące Wykonawcy.</w:t>
      </w:r>
    </w:p>
    <w:p w:rsidR="00A62220" w:rsidRPr="00A62220" w:rsidRDefault="00A62220" w:rsidP="00556059">
      <w:pPr>
        <w:widowControl w:val="0"/>
        <w:numPr>
          <w:ilvl w:val="0"/>
          <w:numId w:val="13"/>
        </w:numPr>
        <w:adjustRightInd w:val="0"/>
        <w:spacing w:after="0"/>
        <w:jc w:val="both"/>
        <w:textAlignment w:val="baseline"/>
        <w:rPr>
          <w:rFonts w:ascii="Arial" w:eastAsia="Times New Roman" w:hAnsi="Arial" w:cs="Arial"/>
          <w:sz w:val="20"/>
          <w:szCs w:val="20"/>
          <w:lang w:eastAsia="pl-PL"/>
        </w:rPr>
      </w:pPr>
      <w:r w:rsidRPr="00A62220">
        <w:rPr>
          <w:rFonts w:ascii="Arial" w:eastAsia="Times New Roman" w:hAnsi="Arial" w:cs="Arial"/>
          <w:sz w:val="20"/>
          <w:szCs w:val="20"/>
          <w:lang w:eastAsia="pl-PL"/>
        </w:rPr>
        <w:t>Ocena spełnienia warunków przez Wykonawcę odbywać się będzie na podstawie wymaganych dokumentów i oświadczeń.</w:t>
      </w:r>
    </w:p>
    <w:p w:rsidR="00A62220" w:rsidRPr="00A62220" w:rsidRDefault="00A62220" w:rsidP="003D18D8">
      <w:pPr>
        <w:widowControl w:val="0"/>
        <w:adjustRightInd w:val="0"/>
        <w:spacing w:after="0"/>
        <w:ind w:left="360"/>
        <w:jc w:val="both"/>
        <w:textAlignment w:val="baseline"/>
        <w:rPr>
          <w:rFonts w:ascii="Arial" w:eastAsia="Times New Roman" w:hAnsi="Arial" w:cs="Arial"/>
          <w:sz w:val="20"/>
          <w:szCs w:val="20"/>
          <w:lang w:eastAsia="pl-PL"/>
        </w:rPr>
      </w:pPr>
    </w:p>
    <w:p w:rsidR="00A62220" w:rsidRPr="00A62220" w:rsidRDefault="00A62220" w:rsidP="00A8757F">
      <w:pPr>
        <w:pStyle w:val="Styl1"/>
      </w:pPr>
      <w:bookmarkStart w:id="4" w:name="_Toc346066374"/>
      <w:bookmarkStart w:id="5" w:name="_Toc372011639"/>
      <w:bookmarkStart w:id="6" w:name="_Toc531958109"/>
      <w:bookmarkStart w:id="7" w:name="_Toc86108365"/>
      <w:r w:rsidRPr="00A62220">
        <w:t>Wykaz oświadczeń i dokumentów, jakie mają dostarczyć Wykonawcy w celu potwierdzenia spełnienia warunków udziału w postępowaniu</w:t>
      </w:r>
      <w:bookmarkEnd w:id="4"/>
      <w:bookmarkEnd w:id="5"/>
      <w:bookmarkEnd w:id="6"/>
    </w:p>
    <w:p w:rsidR="00862F22" w:rsidRDefault="00862F22" w:rsidP="00862F22">
      <w:pPr>
        <w:spacing w:after="0"/>
        <w:ind w:left="360"/>
        <w:jc w:val="both"/>
        <w:rPr>
          <w:rFonts w:ascii="Arial" w:eastAsia="Times New Roman" w:hAnsi="Arial" w:cs="Arial"/>
          <w:sz w:val="20"/>
          <w:szCs w:val="20"/>
          <w:lang w:eastAsia="pl-PL"/>
        </w:rPr>
      </w:pPr>
    </w:p>
    <w:p w:rsidR="00A62220" w:rsidRPr="00A62220" w:rsidRDefault="00A62220" w:rsidP="003D18D8">
      <w:pPr>
        <w:numPr>
          <w:ilvl w:val="0"/>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Oświadczenia i dokumenty wymienione w pkt. III.</w:t>
      </w:r>
    </w:p>
    <w:p w:rsidR="00A62220" w:rsidRPr="00A62220" w:rsidRDefault="00A62220" w:rsidP="003D18D8">
      <w:pPr>
        <w:numPr>
          <w:ilvl w:val="0"/>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Jeżeli Wykonawca, wykazując spełnienie warunków, o których mowa w pkt. III.1. SIWZ polega na zasobach innych podmiotów, zobowiązany jest udowodnić Zamawiającemu, iż będzie dysponował zasobami niezbędnymi do realizacji zamówienia składając dokumenty dotyczące w szczególności:</w:t>
      </w:r>
    </w:p>
    <w:p w:rsidR="00A62220" w:rsidRPr="00A62220" w:rsidRDefault="00A62220" w:rsidP="003D18D8">
      <w:pPr>
        <w:numPr>
          <w:ilvl w:val="1"/>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zakresu dostępnych Wykonawcy zasobów innego podmiotu,</w:t>
      </w:r>
    </w:p>
    <w:p w:rsidR="00A62220" w:rsidRPr="00A62220" w:rsidRDefault="00A62220" w:rsidP="003D18D8">
      <w:pPr>
        <w:numPr>
          <w:ilvl w:val="1"/>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sposobu wykorzystania zasobów innego podmiotu, przez Wykonawcę, przy wykonywaniu zamówienia,</w:t>
      </w:r>
    </w:p>
    <w:p w:rsidR="00A62220" w:rsidRPr="00A62220" w:rsidRDefault="00A62220" w:rsidP="003D18D8">
      <w:pPr>
        <w:numPr>
          <w:ilvl w:val="1"/>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charakteru stosunku, jaki będzie łączył Wykonawcę z innym podmiotem,</w:t>
      </w:r>
    </w:p>
    <w:p w:rsidR="00A62220" w:rsidRPr="00A62220" w:rsidRDefault="00A62220" w:rsidP="003D18D8">
      <w:pPr>
        <w:numPr>
          <w:ilvl w:val="1"/>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zakresu i okresu udziału innego podmiotu przy wykonywaniu zamówienia.</w:t>
      </w:r>
    </w:p>
    <w:p w:rsidR="00A62220" w:rsidRPr="00A62220" w:rsidRDefault="00A62220" w:rsidP="003D18D8">
      <w:pPr>
        <w:numPr>
          <w:ilvl w:val="1"/>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 szczególności Wykonawca może przedstawić Zamawiającemu pisemne zobowiązanie podmiotów do oddania wykonawcy do dyspozycji niezbędnych zasobów na okres korzystania z nich przy wykonywaniu zamówienia. Z pisemnego zobowiązania podmiotu trzeciego ma wynikać, że udostępnienie zasobu jest rzeczywiste i sposób korzystania z niego przez Wykonawcę zapewni należyte wykonanie zamówienia.</w:t>
      </w:r>
    </w:p>
    <w:p w:rsidR="00A62220" w:rsidRDefault="00A62220" w:rsidP="003D18D8">
      <w:pPr>
        <w:numPr>
          <w:ilvl w:val="1"/>
          <w:numId w:val="14"/>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Wykonawca składa oświadczenie podmiotu, który zobowiązał się do udostępnienia zasobów o solidarnej odpowiedzialności z Wykonawcą za szkodę Zamawiającego powstałą wskutek nieudostępnienia tych zasobów.</w:t>
      </w:r>
    </w:p>
    <w:p w:rsidR="003D18D8" w:rsidRPr="00A62220" w:rsidRDefault="003D18D8" w:rsidP="003D18D8">
      <w:pPr>
        <w:spacing w:after="0"/>
        <w:ind w:left="792"/>
        <w:jc w:val="both"/>
        <w:rPr>
          <w:rFonts w:ascii="Arial" w:eastAsia="Times New Roman" w:hAnsi="Arial" w:cs="Arial"/>
          <w:sz w:val="20"/>
          <w:szCs w:val="20"/>
          <w:lang w:eastAsia="pl-PL"/>
        </w:rPr>
      </w:pPr>
    </w:p>
    <w:p w:rsidR="00A62220" w:rsidRPr="00A62220" w:rsidRDefault="00A62220" w:rsidP="008E281C">
      <w:pPr>
        <w:pStyle w:val="Styl1"/>
      </w:pPr>
      <w:bookmarkStart w:id="8" w:name="_Toc68566671"/>
      <w:bookmarkStart w:id="9" w:name="_Toc72902563"/>
      <w:bookmarkStart w:id="10" w:name="_Toc140303062"/>
      <w:bookmarkStart w:id="11" w:name="_Toc266263420"/>
      <w:bookmarkStart w:id="12" w:name="_Toc531958110"/>
      <w:r w:rsidRPr="00A62220">
        <w:t>Informacja o sposobie porozumiewania się Zamawiającego z  Wykonawcami oraz przekazywania oświadczeń i dokumentów</w:t>
      </w:r>
      <w:bookmarkEnd w:id="8"/>
      <w:bookmarkEnd w:id="9"/>
      <w:bookmarkEnd w:id="10"/>
      <w:bookmarkEnd w:id="11"/>
      <w:bookmarkEnd w:id="12"/>
      <w:r w:rsidR="003D08A3">
        <w:t xml:space="preserve"> </w:t>
      </w:r>
    </w:p>
    <w:p w:rsidR="00862F22" w:rsidRDefault="00862F22" w:rsidP="00862F22">
      <w:pPr>
        <w:tabs>
          <w:tab w:val="num" w:pos="5040"/>
        </w:tabs>
        <w:spacing w:after="0"/>
        <w:ind w:left="360"/>
        <w:jc w:val="both"/>
        <w:rPr>
          <w:rFonts w:ascii="Arial" w:eastAsia="Times New Roman" w:hAnsi="Arial" w:cs="Arial"/>
          <w:bCs/>
          <w:sz w:val="20"/>
          <w:szCs w:val="20"/>
          <w:lang w:eastAsia="pl-PL"/>
        </w:rPr>
      </w:pPr>
      <w:bookmarkStart w:id="13" w:name="_Toc255386847"/>
    </w:p>
    <w:p w:rsidR="00A62220" w:rsidRPr="00A62220" w:rsidRDefault="00A62220" w:rsidP="008E281C">
      <w:pPr>
        <w:numPr>
          <w:ilvl w:val="6"/>
          <w:numId w:val="12"/>
        </w:numPr>
        <w:tabs>
          <w:tab w:val="num" w:pos="0"/>
          <w:tab w:val="left" w:pos="360"/>
        </w:tabs>
        <w:spacing w:after="0"/>
        <w:ind w:left="360"/>
        <w:jc w:val="both"/>
        <w:rPr>
          <w:rFonts w:ascii="Arial" w:eastAsia="Times New Roman" w:hAnsi="Arial" w:cs="Arial"/>
          <w:bCs/>
          <w:sz w:val="20"/>
          <w:szCs w:val="20"/>
          <w:lang w:eastAsia="pl-PL"/>
        </w:rPr>
      </w:pPr>
      <w:r w:rsidRPr="00A62220">
        <w:rPr>
          <w:rFonts w:ascii="Arial" w:eastAsia="Times New Roman" w:hAnsi="Arial" w:cs="Arial"/>
          <w:bCs/>
          <w:sz w:val="20"/>
          <w:szCs w:val="20"/>
          <w:lang w:eastAsia="pl-PL"/>
        </w:rPr>
        <w:t>Postępowanie o udzielenie zamówienia prowadzi się w języku polskim.</w:t>
      </w:r>
      <w:bookmarkEnd w:id="13"/>
    </w:p>
    <w:p w:rsidR="00A62220" w:rsidRPr="00A62220" w:rsidRDefault="00A62220" w:rsidP="008E281C">
      <w:pPr>
        <w:numPr>
          <w:ilvl w:val="6"/>
          <w:numId w:val="12"/>
        </w:numPr>
        <w:tabs>
          <w:tab w:val="num" w:pos="0"/>
          <w:tab w:val="left" w:pos="360"/>
        </w:tabs>
        <w:spacing w:after="0"/>
        <w:ind w:left="360"/>
        <w:jc w:val="both"/>
        <w:rPr>
          <w:rFonts w:ascii="Arial" w:eastAsia="Times New Roman" w:hAnsi="Arial" w:cs="Arial"/>
          <w:bCs/>
          <w:sz w:val="20"/>
          <w:szCs w:val="20"/>
          <w:lang w:eastAsia="pl-PL"/>
        </w:rPr>
      </w:pPr>
      <w:r w:rsidRPr="00A62220">
        <w:rPr>
          <w:rFonts w:ascii="Arial" w:eastAsia="Times New Roman" w:hAnsi="Arial" w:cs="Arial"/>
          <w:bCs/>
          <w:sz w:val="20"/>
          <w:szCs w:val="20"/>
          <w:lang w:eastAsia="pl-PL"/>
        </w:rPr>
        <w:t>Wszelkie oświadczenia, wnioski, zawiadomienia, informacje, Zamawiający i Wykonawca przekazują pisemnie, faksem lub drogą elektroniczną.</w:t>
      </w:r>
      <w:bookmarkStart w:id="14" w:name="_Toc255386849"/>
    </w:p>
    <w:p w:rsidR="00A62220" w:rsidRPr="00A62220" w:rsidRDefault="00A62220" w:rsidP="008E281C">
      <w:pPr>
        <w:numPr>
          <w:ilvl w:val="6"/>
          <w:numId w:val="12"/>
        </w:numPr>
        <w:tabs>
          <w:tab w:val="num" w:pos="0"/>
          <w:tab w:val="left" w:pos="360"/>
        </w:tabs>
        <w:spacing w:after="0"/>
        <w:ind w:left="360"/>
        <w:jc w:val="both"/>
        <w:rPr>
          <w:rFonts w:ascii="Arial" w:eastAsia="Times New Roman" w:hAnsi="Arial" w:cs="Arial"/>
          <w:bCs/>
          <w:sz w:val="20"/>
          <w:szCs w:val="20"/>
          <w:lang w:eastAsia="pl-PL"/>
        </w:rPr>
      </w:pPr>
      <w:r w:rsidRPr="00A62220">
        <w:rPr>
          <w:rFonts w:ascii="Arial" w:eastAsia="Times New Roman" w:hAnsi="Arial" w:cs="Arial"/>
          <w:sz w:val="20"/>
          <w:szCs w:val="20"/>
          <w:lang w:eastAsia="pl-PL"/>
        </w:rPr>
        <w:t>Odwołujący może przesłać kopię odwołania Zamawiającemu faksem, pisemnie</w:t>
      </w:r>
      <w:bookmarkStart w:id="15" w:name="_Toc255386850"/>
      <w:bookmarkEnd w:id="14"/>
      <w:r w:rsidRPr="00A62220">
        <w:rPr>
          <w:rFonts w:ascii="Arial" w:eastAsia="Times New Roman" w:hAnsi="Arial" w:cs="Arial"/>
          <w:sz w:val="20"/>
          <w:szCs w:val="20"/>
          <w:lang w:eastAsia="pl-PL"/>
        </w:rPr>
        <w:t xml:space="preserve"> </w:t>
      </w:r>
      <w:r w:rsidRPr="00A62220">
        <w:rPr>
          <w:rFonts w:ascii="Arial" w:eastAsia="Times New Roman" w:hAnsi="Arial" w:cs="Arial"/>
          <w:bCs/>
          <w:sz w:val="20"/>
          <w:szCs w:val="20"/>
          <w:lang w:eastAsia="pl-PL"/>
        </w:rPr>
        <w:t>lub drogą elektroniczną.</w:t>
      </w:r>
    </w:p>
    <w:p w:rsidR="00A62220" w:rsidRPr="00A62220" w:rsidRDefault="00A62220" w:rsidP="008E281C">
      <w:pPr>
        <w:numPr>
          <w:ilvl w:val="6"/>
          <w:numId w:val="12"/>
        </w:numPr>
        <w:tabs>
          <w:tab w:val="num" w:pos="0"/>
          <w:tab w:val="left" w:pos="360"/>
        </w:tabs>
        <w:spacing w:after="0"/>
        <w:ind w:left="360"/>
        <w:jc w:val="both"/>
        <w:rPr>
          <w:rFonts w:ascii="Arial" w:eastAsia="Times New Roman" w:hAnsi="Arial" w:cs="Arial"/>
          <w:bCs/>
          <w:sz w:val="20"/>
          <w:szCs w:val="20"/>
          <w:lang w:eastAsia="pl-PL"/>
        </w:rPr>
      </w:pPr>
      <w:bookmarkStart w:id="16" w:name="_Toc255386851"/>
      <w:bookmarkEnd w:id="15"/>
      <w:r w:rsidRPr="00A62220">
        <w:rPr>
          <w:rFonts w:ascii="Arial" w:eastAsia="Times New Roman" w:hAnsi="Arial" w:cs="Arial"/>
          <w:sz w:val="20"/>
          <w:szCs w:val="20"/>
          <w:lang w:eastAsia="pl-PL"/>
        </w:rPr>
        <w:t xml:space="preserve">Oświadczenia, wnioski, zawiadomienia, informacje przekazane za pomocą faksu </w:t>
      </w:r>
      <w:r w:rsidRPr="00A62220">
        <w:rPr>
          <w:rFonts w:ascii="Arial" w:eastAsia="Times New Roman" w:hAnsi="Arial" w:cs="Arial"/>
          <w:bCs/>
          <w:sz w:val="20"/>
          <w:szCs w:val="20"/>
          <w:lang w:eastAsia="pl-PL"/>
        </w:rPr>
        <w:t>lub drogą elektroniczną</w:t>
      </w:r>
      <w:r w:rsidRPr="00A62220">
        <w:rPr>
          <w:rFonts w:ascii="Arial" w:eastAsia="Times New Roman" w:hAnsi="Arial" w:cs="Arial"/>
          <w:sz w:val="20"/>
          <w:szCs w:val="20"/>
          <w:lang w:eastAsia="pl-PL"/>
        </w:rPr>
        <w:t xml:space="preserve"> uważa się za złożone w terminie, jeżeli ich treść dotarła do adresata przed upływem terminu.</w:t>
      </w:r>
      <w:bookmarkStart w:id="17" w:name="_Toc255386852"/>
      <w:bookmarkEnd w:id="16"/>
    </w:p>
    <w:p w:rsidR="00A62220" w:rsidRPr="008E281C" w:rsidRDefault="00A62220" w:rsidP="008E281C">
      <w:pPr>
        <w:numPr>
          <w:ilvl w:val="6"/>
          <w:numId w:val="12"/>
        </w:numPr>
        <w:tabs>
          <w:tab w:val="num" w:pos="0"/>
          <w:tab w:val="left" w:pos="360"/>
        </w:tabs>
        <w:spacing w:after="0"/>
        <w:ind w:left="360"/>
        <w:jc w:val="both"/>
        <w:rPr>
          <w:rFonts w:ascii="Arial" w:eastAsia="Times New Roman" w:hAnsi="Arial" w:cs="Arial"/>
          <w:bCs/>
          <w:sz w:val="20"/>
          <w:szCs w:val="20"/>
          <w:lang w:eastAsia="pl-PL"/>
        </w:rPr>
      </w:pPr>
      <w:r w:rsidRPr="00A62220">
        <w:rPr>
          <w:rFonts w:ascii="Arial" w:eastAsia="Times New Roman" w:hAnsi="Arial" w:cs="Arial"/>
          <w:sz w:val="20"/>
          <w:szCs w:val="20"/>
          <w:lang w:eastAsia="pl-PL"/>
        </w:rPr>
        <w:lastRenderedPageBreak/>
        <w:t xml:space="preserve">Jeżeli Zamawiający lub Wykonawca przekazują oświadczenia, wnioski zawiadomienia oraz informacje faksem </w:t>
      </w:r>
      <w:r w:rsidRPr="00A62220">
        <w:rPr>
          <w:rFonts w:ascii="Arial" w:eastAsia="Times New Roman" w:hAnsi="Arial" w:cs="Arial"/>
          <w:bCs/>
          <w:sz w:val="20"/>
          <w:szCs w:val="20"/>
          <w:lang w:eastAsia="pl-PL"/>
        </w:rPr>
        <w:t>lub drogą elektroniczną</w:t>
      </w:r>
      <w:r w:rsidRPr="00A62220">
        <w:rPr>
          <w:rFonts w:ascii="Arial" w:eastAsia="Times New Roman" w:hAnsi="Arial" w:cs="Arial"/>
          <w:sz w:val="20"/>
          <w:szCs w:val="20"/>
          <w:lang w:eastAsia="pl-PL"/>
        </w:rPr>
        <w:t>, każda ze stron na żądanie drugiej niezwłocznie potwierdza fakt ich otrzymania.</w:t>
      </w:r>
      <w:bookmarkEnd w:id="17"/>
    </w:p>
    <w:p w:rsidR="008E281C" w:rsidRPr="00A62220" w:rsidRDefault="008E281C" w:rsidP="008E281C">
      <w:pPr>
        <w:tabs>
          <w:tab w:val="num" w:pos="5040"/>
        </w:tabs>
        <w:spacing w:after="0"/>
        <w:ind w:left="360"/>
        <w:jc w:val="both"/>
        <w:rPr>
          <w:rFonts w:ascii="Arial" w:eastAsia="Times New Roman" w:hAnsi="Arial" w:cs="Arial"/>
          <w:bCs/>
          <w:sz w:val="20"/>
          <w:szCs w:val="20"/>
          <w:lang w:eastAsia="pl-PL"/>
        </w:rPr>
      </w:pPr>
    </w:p>
    <w:p w:rsidR="00A62220" w:rsidRPr="00A62220" w:rsidRDefault="00A62220" w:rsidP="008E281C">
      <w:pPr>
        <w:pStyle w:val="Styl1"/>
      </w:pPr>
      <w:bookmarkStart w:id="18" w:name="_Toc68566672"/>
      <w:bookmarkStart w:id="19" w:name="_Toc72902564"/>
      <w:bookmarkStart w:id="20" w:name="_Toc140303063"/>
      <w:bookmarkStart w:id="21" w:name="_Toc266263421"/>
      <w:bookmarkStart w:id="22" w:name="_Toc531958111"/>
      <w:r w:rsidRPr="00A62220">
        <w:t>Wskazanie osób uprawnionych do porozumiewania się z Wykonawcami</w:t>
      </w:r>
      <w:bookmarkEnd w:id="18"/>
      <w:bookmarkEnd w:id="19"/>
      <w:bookmarkEnd w:id="20"/>
      <w:bookmarkEnd w:id="21"/>
      <w:bookmarkEnd w:id="22"/>
    </w:p>
    <w:p w:rsidR="00862F22" w:rsidRDefault="00862F22" w:rsidP="00C00458">
      <w:pPr>
        <w:spacing w:after="0"/>
        <w:jc w:val="both"/>
        <w:outlineLvl w:val="0"/>
        <w:rPr>
          <w:rFonts w:ascii="Arial" w:eastAsia="Times New Roman" w:hAnsi="Arial" w:cs="Arial"/>
          <w:sz w:val="20"/>
          <w:szCs w:val="20"/>
          <w:lang w:eastAsia="pl-PL"/>
        </w:rPr>
      </w:pPr>
    </w:p>
    <w:p w:rsidR="00A62220" w:rsidRPr="00A62220" w:rsidRDefault="00A62220" w:rsidP="00C00458">
      <w:pPr>
        <w:spacing w:after="0"/>
        <w:jc w:val="both"/>
        <w:outlineLvl w:val="0"/>
        <w:rPr>
          <w:rFonts w:ascii="Arial" w:eastAsia="Times New Roman" w:hAnsi="Arial" w:cs="Arial"/>
          <w:sz w:val="20"/>
          <w:szCs w:val="20"/>
          <w:lang w:eastAsia="pl-PL"/>
        </w:rPr>
      </w:pPr>
      <w:r w:rsidRPr="00A62220">
        <w:rPr>
          <w:rFonts w:ascii="Arial" w:eastAsia="Times New Roman" w:hAnsi="Arial" w:cs="Arial"/>
          <w:sz w:val="20"/>
          <w:szCs w:val="20"/>
          <w:lang w:eastAsia="pl-PL"/>
        </w:rPr>
        <w:t>Osobą uprawnioną do porozumiewania się z Wykonawcami są:</w:t>
      </w:r>
    </w:p>
    <w:p w:rsidR="00A62220" w:rsidRPr="008B4B8D" w:rsidRDefault="00A62220" w:rsidP="00C00458">
      <w:pPr>
        <w:spacing w:after="0"/>
        <w:outlineLvl w:val="0"/>
        <w:rPr>
          <w:rFonts w:ascii="Arial" w:eastAsia="Times New Roman" w:hAnsi="Arial" w:cs="Arial"/>
          <w:b/>
          <w:sz w:val="20"/>
          <w:szCs w:val="20"/>
          <w:lang w:eastAsia="pl-PL"/>
        </w:rPr>
      </w:pPr>
      <w:r w:rsidRPr="008B4B8D">
        <w:rPr>
          <w:rFonts w:ascii="Arial" w:eastAsia="Times New Roman" w:hAnsi="Arial" w:cs="Arial"/>
          <w:b/>
          <w:sz w:val="20"/>
          <w:szCs w:val="20"/>
          <w:lang w:eastAsia="pl-PL"/>
        </w:rPr>
        <w:t xml:space="preserve">Przedstawiciel Działu </w:t>
      </w:r>
      <w:r w:rsidR="00694160" w:rsidRPr="008B4B8D">
        <w:rPr>
          <w:rFonts w:ascii="Arial" w:eastAsia="Times New Roman" w:hAnsi="Arial" w:cs="Arial"/>
          <w:b/>
          <w:sz w:val="20"/>
          <w:szCs w:val="20"/>
          <w:lang w:eastAsia="pl-PL"/>
        </w:rPr>
        <w:t xml:space="preserve">Postępowań ds. </w:t>
      </w:r>
      <w:r w:rsidRPr="008B4B8D">
        <w:rPr>
          <w:rFonts w:ascii="Arial" w:eastAsia="Times New Roman" w:hAnsi="Arial" w:cs="Arial"/>
          <w:b/>
          <w:sz w:val="20"/>
          <w:szCs w:val="20"/>
          <w:lang w:eastAsia="pl-PL"/>
        </w:rPr>
        <w:t>Zamówień – p. Elżbieta Cieślik</w:t>
      </w:r>
    </w:p>
    <w:p w:rsidR="00A62220" w:rsidRPr="008B4B8D" w:rsidRDefault="00A62220" w:rsidP="00C00458">
      <w:pPr>
        <w:spacing w:after="0"/>
        <w:outlineLvl w:val="0"/>
        <w:rPr>
          <w:rFonts w:ascii="Arial" w:eastAsia="Times New Roman" w:hAnsi="Arial" w:cs="Arial"/>
          <w:sz w:val="20"/>
          <w:szCs w:val="20"/>
          <w:u w:val="single"/>
          <w:lang w:eastAsia="pl-PL"/>
        </w:rPr>
      </w:pPr>
      <w:r w:rsidRPr="008B4B8D">
        <w:rPr>
          <w:rFonts w:ascii="Arial" w:eastAsia="Times New Roman" w:hAnsi="Arial" w:cs="Arial"/>
          <w:sz w:val="20"/>
          <w:szCs w:val="20"/>
          <w:u w:val="single"/>
          <w:lang w:eastAsia="pl-PL"/>
        </w:rPr>
        <w:t>Adres korespondencyjny:</w:t>
      </w:r>
    </w:p>
    <w:p w:rsidR="00A62220" w:rsidRPr="008B4B8D" w:rsidRDefault="00A62220" w:rsidP="00C00458">
      <w:pPr>
        <w:spacing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Miejskie Prze</w:t>
      </w:r>
      <w:r w:rsidR="00694160" w:rsidRPr="008B4B8D">
        <w:rPr>
          <w:rFonts w:ascii="Arial" w:eastAsia="Times New Roman" w:hAnsi="Arial" w:cs="Arial"/>
          <w:sz w:val="20"/>
          <w:szCs w:val="20"/>
          <w:lang w:eastAsia="pl-PL"/>
        </w:rPr>
        <w:t>dsiębiorstwo Komunikacyjne  S.A</w:t>
      </w:r>
      <w:r w:rsidRPr="008B4B8D">
        <w:rPr>
          <w:rFonts w:ascii="Arial" w:eastAsia="Times New Roman" w:hAnsi="Arial" w:cs="Arial"/>
          <w:sz w:val="20"/>
          <w:szCs w:val="20"/>
          <w:lang w:eastAsia="pl-PL"/>
        </w:rPr>
        <w:t>.</w:t>
      </w:r>
      <w:r w:rsidR="00694160" w:rsidRPr="008B4B8D">
        <w:rPr>
          <w:rFonts w:ascii="Arial" w:eastAsia="Times New Roman" w:hAnsi="Arial" w:cs="Arial"/>
          <w:sz w:val="20"/>
          <w:szCs w:val="20"/>
          <w:lang w:eastAsia="pl-PL"/>
        </w:rPr>
        <w:t xml:space="preserve"> w Krakowie</w:t>
      </w:r>
    </w:p>
    <w:p w:rsidR="00A62220" w:rsidRPr="008B4B8D" w:rsidRDefault="00A62220" w:rsidP="00C00458">
      <w:pPr>
        <w:spacing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ul. Jana Brożka 3 </w:t>
      </w:r>
    </w:p>
    <w:p w:rsidR="00A62220" w:rsidRPr="008B4B8D" w:rsidRDefault="00A62220" w:rsidP="00C00458">
      <w:pPr>
        <w:spacing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30-347 Kraków</w:t>
      </w:r>
    </w:p>
    <w:p w:rsidR="00A62220" w:rsidRPr="008B4B8D" w:rsidRDefault="00A62220" w:rsidP="00C00458">
      <w:pPr>
        <w:spacing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Dział </w:t>
      </w:r>
      <w:r w:rsidR="00694160" w:rsidRPr="008B4B8D">
        <w:rPr>
          <w:rFonts w:ascii="Arial" w:eastAsia="Times New Roman" w:hAnsi="Arial" w:cs="Arial"/>
          <w:sz w:val="20"/>
          <w:szCs w:val="20"/>
          <w:lang w:eastAsia="pl-PL"/>
        </w:rPr>
        <w:t xml:space="preserve">Postępowań ds. </w:t>
      </w:r>
      <w:r w:rsidRPr="008B4B8D">
        <w:rPr>
          <w:rFonts w:ascii="Arial" w:eastAsia="Times New Roman" w:hAnsi="Arial" w:cs="Arial"/>
          <w:sz w:val="20"/>
          <w:szCs w:val="20"/>
          <w:lang w:eastAsia="pl-PL"/>
        </w:rPr>
        <w:t xml:space="preserve">Zamówień </w:t>
      </w:r>
    </w:p>
    <w:p w:rsidR="00A62220" w:rsidRPr="00C00458" w:rsidRDefault="00A62220" w:rsidP="00C00458">
      <w:pPr>
        <w:spacing w:after="0"/>
        <w:outlineLvl w:val="0"/>
        <w:rPr>
          <w:rFonts w:ascii="Arial" w:eastAsia="Times New Roman" w:hAnsi="Arial" w:cs="Arial"/>
          <w:sz w:val="20"/>
          <w:szCs w:val="20"/>
          <w:lang w:val="en-US" w:eastAsia="pl-PL"/>
        </w:rPr>
      </w:pPr>
      <w:r w:rsidRPr="00C00458">
        <w:rPr>
          <w:rFonts w:ascii="Arial" w:eastAsia="Times New Roman" w:hAnsi="Arial" w:cs="Arial"/>
          <w:sz w:val="20"/>
          <w:szCs w:val="20"/>
          <w:lang w:val="en-US" w:eastAsia="pl-PL"/>
        </w:rPr>
        <w:t>fax:  +48 12 254-11 58</w:t>
      </w:r>
    </w:p>
    <w:p w:rsidR="00A62220" w:rsidRPr="00C00458" w:rsidRDefault="00A62220" w:rsidP="00C00458">
      <w:pPr>
        <w:spacing w:after="0"/>
        <w:outlineLvl w:val="0"/>
        <w:rPr>
          <w:rFonts w:ascii="Arial" w:eastAsia="Times New Roman" w:hAnsi="Arial" w:cs="Arial"/>
          <w:sz w:val="20"/>
          <w:szCs w:val="20"/>
          <w:lang w:val="en-US" w:eastAsia="pl-PL"/>
        </w:rPr>
      </w:pPr>
      <w:r w:rsidRPr="00C00458">
        <w:rPr>
          <w:rFonts w:ascii="Arial" w:eastAsia="Times New Roman" w:hAnsi="Arial" w:cs="Arial"/>
          <w:sz w:val="20"/>
          <w:szCs w:val="20"/>
          <w:lang w:val="en-US" w:eastAsia="pl-PL"/>
        </w:rPr>
        <w:t xml:space="preserve">e-mail: </w:t>
      </w:r>
      <w:hyperlink r:id="rId8" w:history="1">
        <w:r w:rsidR="008E281C" w:rsidRPr="00C00458">
          <w:rPr>
            <w:rStyle w:val="Hipercze"/>
            <w:rFonts w:ascii="Arial" w:eastAsia="Times New Roman" w:hAnsi="Arial" w:cs="Arial"/>
            <w:sz w:val="20"/>
            <w:szCs w:val="20"/>
            <w:lang w:val="en-US" w:eastAsia="pl-PL"/>
          </w:rPr>
          <w:t>zamowienia@mpk.krakow.pl</w:t>
        </w:r>
      </w:hyperlink>
    </w:p>
    <w:p w:rsidR="008E281C" w:rsidRPr="00A62220" w:rsidRDefault="008E281C" w:rsidP="008E281C">
      <w:pPr>
        <w:spacing w:after="0"/>
        <w:outlineLvl w:val="0"/>
        <w:rPr>
          <w:rFonts w:ascii="Arial" w:eastAsia="Times New Roman" w:hAnsi="Arial" w:cs="Arial"/>
          <w:sz w:val="20"/>
          <w:szCs w:val="20"/>
          <w:lang w:val="en-US" w:eastAsia="pl-PL"/>
        </w:rPr>
      </w:pPr>
    </w:p>
    <w:p w:rsidR="00A62220" w:rsidRPr="00A62220" w:rsidRDefault="00A62220" w:rsidP="008E281C">
      <w:pPr>
        <w:pStyle w:val="Styl1"/>
      </w:pPr>
      <w:bookmarkStart w:id="23" w:name="_Toc68566674"/>
      <w:bookmarkStart w:id="24" w:name="_Toc72902565"/>
      <w:bookmarkStart w:id="25" w:name="_Toc140303064"/>
      <w:bookmarkStart w:id="26" w:name="_Toc266263422"/>
      <w:bookmarkStart w:id="27" w:name="_Toc531958112"/>
      <w:r w:rsidRPr="00A62220">
        <w:t>Termin związania ofertą</w:t>
      </w:r>
      <w:bookmarkEnd w:id="23"/>
      <w:bookmarkEnd w:id="24"/>
      <w:bookmarkEnd w:id="25"/>
      <w:bookmarkEnd w:id="26"/>
      <w:bookmarkEnd w:id="27"/>
    </w:p>
    <w:p w:rsidR="00862F22" w:rsidRDefault="00862F22" w:rsidP="00862F22">
      <w:pPr>
        <w:spacing w:after="0"/>
        <w:ind w:left="340"/>
        <w:jc w:val="both"/>
        <w:rPr>
          <w:rFonts w:ascii="Arial" w:eastAsia="Times New Roman" w:hAnsi="Arial" w:cs="Arial"/>
          <w:sz w:val="20"/>
          <w:szCs w:val="20"/>
          <w:lang w:eastAsia="pl-PL"/>
        </w:rPr>
      </w:pPr>
    </w:p>
    <w:p w:rsidR="00A62220" w:rsidRPr="00A62220" w:rsidRDefault="00A62220" w:rsidP="008E281C">
      <w:pPr>
        <w:numPr>
          <w:ilvl w:val="0"/>
          <w:numId w:val="2"/>
        </w:numPr>
        <w:spacing w:after="0"/>
        <w:ind w:left="340" w:hanging="34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Wykonawca jest związany ofertą do upływu terminu: </w:t>
      </w:r>
      <w:r w:rsidR="00DF235B">
        <w:rPr>
          <w:rFonts w:ascii="Arial" w:eastAsia="Times New Roman" w:hAnsi="Arial" w:cs="Arial"/>
          <w:b/>
          <w:sz w:val="20"/>
          <w:szCs w:val="20"/>
          <w:lang w:eastAsia="pl-PL"/>
        </w:rPr>
        <w:t>6</w:t>
      </w:r>
      <w:r w:rsidRPr="00A62220">
        <w:rPr>
          <w:rFonts w:ascii="Arial" w:eastAsia="Times New Roman" w:hAnsi="Arial" w:cs="Arial"/>
          <w:b/>
          <w:sz w:val="20"/>
          <w:szCs w:val="20"/>
          <w:lang w:eastAsia="pl-PL"/>
        </w:rPr>
        <w:t>0 dni.</w:t>
      </w:r>
    </w:p>
    <w:p w:rsidR="00A62220" w:rsidRPr="00A62220" w:rsidRDefault="00A62220" w:rsidP="008E281C">
      <w:pPr>
        <w:numPr>
          <w:ilvl w:val="0"/>
          <w:numId w:val="2"/>
        </w:numPr>
        <w:spacing w:after="0"/>
        <w:ind w:left="340" w:hanging="34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62220" w:rsidRDefault="00A62220" w:rsidP="008E281C">
      <w:pPr>
        <w:numPr>
          <w:ilvl w:val="0"/>
          <w:numId w:val="2"/>
        </w:numPr>
        <w:spacing w:after="0"/>
        <w:ind w:left="340" w:hanging="34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Bieg terminu związania ofertą rozpoczyna się wraz z upływem terminu składania ofert.</w:t>
      </w:r>
      <w:bookmarkEnd w:id="7"/>
    </w:p>
    <w:p w:rsidR="008E281C" w:rsidRPr="00A62220" w:rsidRDefault="008E281C" w:rsidP="008E281C">
      <w:pPr>
        <w:spacing w:after="0"/>
        <w:ind w:left="340"/>
        <w:jc w:val="both"/>
        <w:rPr>
          <w:rFonts w:ascii="Arial" w:eastAsia="Times New Roman" w:hAnsi="Arial" w:cs="Arial"/>
          <w:sz w:val="20"/>
          <w:szCs w:val="20"/>
          <w:lang w:eastAsia="pl-PL"/>
        </w:rPr>
      </w:pPr>
    </w:p>
    <w:p w:rsidR="00A62220" w:rsidRPr="00A62220" w:rsidRDefault="00A62220" w:rsidP="008E281C">
      <w:pPr>
        <w:pStyle w:val="Styl1"/>
      </w:pPr>
      <w:bookmarkStart w:id="28" w:name="_Toc68566675"/>
      <w:bookmarkStart w:id="29" w:name="_Toc72902567"/>
      <w:bookmarkStart w:id="30" w:name="_Toc140303066"/>
      <w:bookmarkStart w:id="31" w:name="_Toc266263424"/>
      <w:bookmarkStart w:id="32" w:name="_Toc531958113"/>
      <w:r w:rsidRPr="00A62220">
        <w:t>Opis sposobu przygotowania ofert</w:t>
      </w:r>
      <w:bookmarkEnd w:id="28"/>
      <w:r w:rsidRPr="00A62220">
        <w:t>y</w:t>
      </w:r>
      <w:bookmarkEnd w:id="29"/>
      <w:bookmarkEnd w:id="30"/>
      <w:bookmarkEnd w:id="31"/>
      <w:bookmarkEnd w:id="32"/>
    </w:p>
    <w:p w:rsidR="00862F22" w:rsidRPr="00862F22" w:rsidRDefault="00862F22" w:rsidP="00862F22">
      <w:pPr>
        <w:spacing w:after="0"/>
        <w:ind w:left="357"/>
        <w:jc w:val="both"/>
        <w:rPr>
          <w:rFonts w:ascii="Arial" w:eastAsia="Times New Roman" w:hAnsi="Arial" w:cs="Arial"/>
          <w:sz w:val="20"/>
          <w:szCs w:val="20"/>
          <w:lang w:eastAsia="pl-PL"/>
        </w:rPr>
      </w:pPr>
    </w:p>
    <w:p w:rsidR="00A62220" w:rsidRPr="00A62220" w:rsidRDefault="00A62220" w:rsidP="008E281C">
      <w:pPr>
        <w:numPr>
          <w:ilvl w:val="0"/>
          <w:numId w:val="5"/>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u w:val="single"/>
          <w:lang w:eastAsia="pl-PL"/>
        </w:rPr>
        <w:t>Wymagania i zalecenia ogólne</w:t>
      </w:r>
      <w:r w:rsidRPr="00A62220">
        <w:rPr>
          <w:rFonts w:ascii="Arial" w:eastAsia="Times New Roman" w:hAnsi="Arial" w:cs="Arial"/>
          <w:sz w:val="20"/>
          <w:szCs w:val="20"/>
          <w:lang w:eastAsia="pl-PL"/>
        </w:rPr>
        <w:t>:</w:t>
      </w:r>
    </w:p>
    <w:p w:rsidR="00A62220" w:rsidRPr="00A62220" w:rsidRDefault="00A62220" w:rsidP="008E281C">
      <w:pPr>
        <w:spacing w:after="0"/>
        <w:ind w:firstLine="34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Oferta powinna być przygotowana z uwzględnieniem poniższych zasad:</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Wykonawca może złożyć tylko jedną ofertę.</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Ofertę należy złożyć w formie pisemnej pod rygorem nieważności.</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Nie dopuszcza się składania ofert częściowych.</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Nie dopuszcza się składania ofert wariantowych. </w:t>
      </w:r>
    </w:p>
    <w:p w:rsidR="00A62220" w:rsidRPr="008B4B8D"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Zamawiający żąda wskazania przez Wykonawcę w ofercie części zamówienia, których wykonanie powierzy Podwykonawcom. Przyjmuje się, że brak wskazania Podwykonawców oznacza, że Wykonawca nie powierzy wykonania żadnej części zamówienia Podwykonawcom, </w:t>
      </w:r>
      <w:r w:rsidRPr="008B4B8D">
        <w:rPr>
          <w:rFonts w:ascii="Arial" w:eastAsia="Times New Roman" w:hAnsi="Arial" w:cs="Arial"/>
          <w:sz w:val="20"/>
          <w:szCs w:val="20"/>
          <w:lang w:eastAsia="pl-PL"/>
        </w:rPr>
        <w:t>jeżeli nic innego z oferty nie wynika.</w:t>
      </w:r>
    </w:p>
    <w:p w:rsidR="00A62220" w:rsidRPr="008B4B8D"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Treść oferty musi odpowiadać treści „Warunków zamówienia”.</w:t>
      </w:r>
    </w:p>
    <w:p w:rsidR="00A62220" w:rsidRPr="008B4B8D"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Ofertę należy sporządzić w języku polskim pod rygorem nieważności.</w:t>
      </w:r>
    </w:p>
    <w:p w:rsidR="00A62220" w:rsidRPr="008B4B8D"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Ofertę należy złożyć w jednym egzemplarzu, w zamkniętym opakowaniu uniemożliwiającym odczytanie jego zawartości, opatrzonym informacjami: </w:t>
      </w:r>
    </w:p>
    <w:p w:rsidR="00A62220" w:rsidRPr="008B4B8D" w:rsidRDefault="00A62220" w:rsidP="008E281C">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8B4B8D">
        <w:rPr>
          <w:rFonts w:ascii="Arial" w:eastAsia="Times New Roman" w:hAnsi="Arial" w:cs="Arial"/>
          <w:sz w:val="20"/>
          <w:szCs w:val="20"/>
          <w:lang w:eastAsia="pl-PL"/>
        </w:rPr>
        <w:t>Adresat:</w:t>
      </w:r>
      <w:r w:rsidRPr="008B4B8D">
        <w:rPr>
          <w:rFonts w:ascii="Arial" w:eastAsia="Times New Roman" w:hAnsi="Arial" w:cs="Arial"/>
          <w:sz w:val="20"/>
          <w:szCs w:val="20"/>
          <w:lang w:eastAsia="pl-PL"/>
        </w:rPr>
        <w:tab/>
      </w:r>
      <w:r w:rsidRPr="008B4B8D">
        <w:rPr>
          <w:rFonts w:ascii="Arial" w:eastAsia="Times New Roman" w:hAnsi="Arial" w:cs="Arial"/>
          <w:sz w:val="20"/>
          <w:szCs w:val="20"/>
          <w:lang w:eastAsia="pl-PL"/>
        </w:rPr>
        <w:tab/>
      </w:r>
      <w:r w:rsidRPr="008B4B8D">
        <w:rPr>
          <w:rFonts w:ascii="Arial" w:eastAsia="Times New Roman" w:hAnsi="Arial" w:cs="Arial"/>
          <w:b/>
          <w:sz w:val="20"/>
          <w:szCs w:val="20"/>
          <w:lang w:eastAsia="pl-PL"/>
        </w:rPr>
        <w:t xml:space="preserve"> MPK S.A.</w:t>
      </w:r>
      <w:r w:rsidR="006360E4" w:rsidRPr="008B4B8D">
        <w:rPr>
          <w:rFonts w:ascii="Arial" w:eastAsia="Times New Roman" w:hAnsi="Arial" w:cs="Arial"/>
          <w:b/>
          <w:sz w:val="20"/>
          <w:szCs w:val="20"/>
          <w:lang w:eastAsia="pl-PL"/>
        </w:rPr>
        <w:t xml:space="preserve"> w Krakowie</w:t>
      </w:r>
      <w:r w:rsidRPr="008B4B8D">
        <w:rPr>
          <w:rFonts w:ascii="Arial" w:eastAsia="Times New Roman" w:hAnsi="Arial" w:cs="Arial"/>
          <w:b/>
          <w:sz w:val="20"/>
          <w:szCs w:val="20"/>
          <w:lang w:eastAsia="pl-PL"/>
        </w:rPr>
        <w:t xml:space="preserve">  30- 347 Kraków, ul. Jana Brożka 3 </w:t>
      </w:r>
    </w:p>
    <w:p w:rsidR="00A62220" w:rsidRPr="008B4B8D" w:rsidRDefault="00A62220" w:rsidP="008E281C">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8B4B8D">
        <w:rPr>
          <w:rFonts w:ascii="Arial" w:eastAsia="Times New Roman" w:hAnsi="Arial" w:cs="Arial"/>
          <w:sz w:val="20"/>
          <w:szCs w:val="20"/>
          <w:lang w:eastAsia="pl-PL"/>
        </w:rPr>
        <w:t>Znak sprawy:</w:t>
      </w:r>
      <w:r w:rsidRPr="008B4B8D">
        <w:rPr>
          <w:rFonts w:ascii="Arial" w:eastAsia="Times New Roman" w:hAnsi="Arial" w:cs="Arial"/>
          <w:sz w:val="20"/>
          <w:szCs w:val="20"/>
          <w:lang w:eastAsia="pl-PL"/>
        </w:rPr>
        <w:tab/>
      </w:r>
      <w:r w:rsidRPr="008B4B8D">
        <w:rPr>
          <w:rFonts w:ascii="Arial" w:eastAsia="Times New Roman" w:hAnsi="Arial" w:cs="Arial"/>
          <w:b/>
          <w:sz w:val="20"/>
          <w:szCs w:val="20"/>
          <w:lang w:eastAsia="pl-PL"/>
        </w:rPr>
        <w:t xml:space="preserve"> </w:t>
      </w:r>
      <w:r w:rsidR="006360E4" w:rsidRPr="008B4B8D">
        <w:rPr>
          <w:rFonts w:ascii="Arial" w:eastAsia="Times New Roman" w:hAnsi="Arial" w:cs="Arial"/>
          <w:b/>
          <w:sz w:val="20"/>
          <w:szCs w:val="20"/>
          <w:lang w:eastAsia="pl-PL"/>
        </w:rPr>
        <w:t>LP-281-176/18</w:t>
      </w:r>
      <w:r w:rsidRPr="008B4B8D">
        <w:rPr>
          <w:rFonts w:ascii="Arial" w:eastAsia="Times New Roman" w:hAnsi="Arial" w:cs="Arial"/>
          <w:b/>
          <w:sz w:val="20"/>
          <w:szCs w:val="20"/>
          <w:lang w:eastAsia="pl-PL"/>
        </w:rPr>
        <w:t xml:space="preserve"> </w:t>
      </w:r>
    </w:p>
    <w:p w:rsidR="00A62220" w:rsidRPr="008B4B8D" w:rsidRDefault="00A62220" w:rsidP="008E281C">
      <w:pPr>
        <w:pBdr>
          <w:top w:val="single" w:sz="4" w:space="1" w:color="auto"/>
          <w:left w:val="single" w:sz="4" w:space="1" w:color="auto"/>
          <w:bottom w:val="single" w:sz="4" w:space="1" w:color="auto"/>
          <w:right w:val="single" w:sz="4" w:space="1" w:color="auto"/>
        </w:pBdr>
        <w:spacing w:after="0"/>
        <w:ind w:left="2124" w:hanging="1764"/>
        <w:jc w:val="both"/>
        <w:rPr>
          <w:rFonts w:ascii="Arial" w:eastAsia="Times New Roman" w:hAnsi="Arial" w:cs="Arial"/>
          <w:b/>
          <w:bCs/>
          <w:sz w:val="20"/>
          <w:szCs w:val="20"/>
          <w:lang w:eastAsia="pl-PL"/>
        </w:rPr>
      </w:pPr>
      <w:r w:rsidRPr="008B4B8D">
        <w:rPr>
          <w:rFonts w:ascii="Arial" w:eastAsia="Times New Roman" w:hAnsi="Arial" w:cs="Arial"/>
          <w:sz w:val="20"/>
          <w:szCs w:val="20"/>
          <w:lang w:eastAsia="pl-PL"/>
        </w:rPr>
        <w:t>Temat zamówienia:</w:t>
      </w:r>
      <w:r w:rsidRPr="008B4B8D">
        <w:rPr>
          <w:rFonts w:ascii="Arial" w:eastAsia="Times New Roman" w:hAnsi="Arial" w:cs="Arial"/>
          <w:sz w:val="20"/>
          <w:szCs w:val="20"/>
          <w:lang w:eastAsia="pl-PL"/>
        </w:rPr>
        <w:tab/>
      </w:r>
      <w:r w:rsidRPr="008B4B8D">
        <w:rPr>
          <w:rFonts w:ascii="Arial" w:eastAsia="Times New Roman" w:hAnsi="Arial" w:cs="Arial"/>
          <w:b/>
          <w:sz w:val="20"/>
          <w:szCs w:val="20"/>
          <w:lang w:eastAsia="pl-PL"/>
        </w:rPr>
        <w:t>„Obsługa prawna</w:t>
      </w:r>
      <w:r w:rsidR="00CA7ABF" w:rsidRPr="008B4B8D">
        <w:rPr>
          <w:rFonts w:ascii="Arial" w:eastAsia="Times New Roman" w:hAnsi="Arial" w:cs="Arial"/>
          <w:b/>
          <w:sz w:val="20"/>
          <w:szCs w:val="20"/>
          <w:lang w:eastAsia="pl-PL"/>
        </w:rPr>
        <w:t xml:space="preserve"> MPK S.A. w Krakowie</w:t>
      </w:r>
      <w:r w:rsidRPr="008B4B8D">
        <w:rPr>
          <w:rFonts w:ascii="Arial" w:eastAsia="Times New Roman" w:hAnsi="Arial" w:cs="Arial"/>
          <w:b/>
          <w:sz w:val="20"/>
          <w:szCs w:val="20"/>
          <w:lang w:eastAsia="pl-PL"/>
        </w:rPr>
        <w:t>”</w:t>
      </w:r>
    </w:p>
    <w:p w:rsidR="00A62220" w:rsidRPr="00FE7377" w:rsidRDefault="00A62220" w:rsidP="008E281C">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Nazwa (imię i nazwisko Wykonawcy):</w:t>
      </w:r>
      <w:r w:rsidRPr="00FE7377">
        <w:rPr>
          <w:rFonts w:ascii="Arial" w:eastAsia="Times New Roman" w:hAnsi="Arial" w:cs="Arial"/>
          <w:sz w:val="20"/>
          <w:szCs w:val="20"/>
          <w:lang w:eastAsia="pl-PL"/>
        </w:rPr>
        <w:t xml:space="preserve">     …………………………………..</w:t>
      </w:r>
    </w:p>
    <w:p w:rsidR="00A62220" w:rsidRPr="00FE7377" w:rsidRDefault="00A62220" w:rsidP="008E281C">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FE7377">
        <w:rPr>
          <w:rFonts w:ascii="Arial" w:eastAsia="Times New Roman" w:hAnsi="Arial" w:cs="Arial"/>
          <w:sz w:val="20"/>
          <w:szCs w:val="20"/>
          <w:lang w:eastAsia="pl-PL"/>
        </w:rPr>
        <w:t>Adres Wykonawcy:                                  …………………………………………………………….</w:t>
      </w:r>
    </w:p>
    <w:p w:rsidR="00A62220" w:rsidRPr="00FE7377" w:rsidRDefault="00A62220" w:rsidP="008E281C">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FE7377">
        <w:rPr>
          <w:rFonts w:ascii="Arial" w:eastAsia="Times New Roman" w:hAnsi="Arial" w:cs="Arial"/>
          <w:b/>
          <w:sz w:val="20"/>
          <w:szCs w:val="20"/>
          <w:lang w:eastAsia="pl-PL"/>
        </w:rPr>
        <w:tab/>
      </w:r>
      <w:r w:rsidRPr="00FE7377">
        <w:rPr>
          <w:rFonts w:ascii="Arial" w:eastAsia="Times New Roman" w:hAnsi="Arial" w:cs="Arial"/>
          <w:b/>
          <w:sz w:val="20"/>
          <w:szCs w:val="20"/>
          <w:lang w:eastAsia="pl-PL"/>
        </w:rPr>
        <w:tab/>
      </w:r>
      <w:r w:rsidRPr="00FE7377">
        <w:rPr>
          <w:rFonts w:ascii="Arial" w:eastAsia="Times New Roman" w:hAnsi="Arial" w:cs="Arial"/>
          <w:b/>
          <w:sz w:val="20"/>
          <w:szCs w:val="20"/>
          <w:lang w:eastAsia="pl-PL"/>
        </w:rPr>
        <w:tab/>
        <w:t xml:space="preserve">„Nie otwierać przed </w:t>
      </w:r>
      <w:r w:rsidR="00581892">
        <w:rPr>
          <w:rFonts w:ascii="Arial" w:eastAsia="Times New Roman" w:hAnsi="Arial" w:cs="Arial"/>
          <w:b/>
          <w:sz w:val="20"/>
          <w:szCs w:val="20"/>
          <w:lang w:eastAsia="pl-PL"/>
        </w:rPr>
        <w:t>21</w:t>
      </w:r>
      <w:r w:rsidR="00CA7ABF">
        <w:rPr>
          <w:rFonts w:ascii="Arial" w:eastAsia="Times New Roman" w:hAnsi="Arial" w:cs="Arial"/>
          <w:b/>
          <w:sz w:val="20"/>
          <w:szCs w:val="20"/>
          <w:lang w:eastAsia="pl-PL"/>
        </w:rPr>
        <w:t>.12.2018</w:t>
      </w:r>
      <w:r w:rsidRPr="00FE7377">
        <w:rPr>
          <w:rFonts w:ascii="Arial" w:eastAsia="Times New Roman" w:hAnsi="Arial" w:cs="Arial"/>
          <w:b/>
          <w:sz w:val="20"/>
          <w:szCs w:val="20"/>
          <w:lang w:eastAsia="pl-PL"/>
        </w:rPr>
        <w:t xml:space="preserve"> r. godz. 10:30”</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FE7377">
        <w:rPr>
          <w:rFonts w:ascii="Arial" w:eastAsia="Times New Roman" w:hAnsi="Arial" w:cs="Arial"/>
          <w:sz w:val="20"/>
          <w:szCs w:val="20"/>
          <w:lang w:eastAsia="pl-PL"/>
        </w:rPr>
        <w:t>Wymaga się, aby oferta była podpisana przez osobę lub osoby uprawnione do zaciągania zobowiązań w sposób jednoznacznie identyfikujący osobę lub</w:t>
      </w:r>
      <w:r w:rsidRPr="00A62220">
        <w:rPr>
          <w:rFonts w:ascii="Arial" w:eastAsia="Times New Roman" w:hAnsi="Arial" w:cs="Arial"/>
          <w:sz w:val="20"/>
          <w:szCs w:val="20"/>
          <w:lang w:eastAsia="pl-PL"/>
        </w:rPr>
        <w:t xml:space="preserve"> osoby podpisujące ofertę.</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b/>
          <w:sz w:val="20"/>
          <w:szCs w:val="20"/>
          <w:lang w:eastAsia="pl-PL"/>
        </w:rPr>
        <w:t>Pełnomocnictwo do podpisania oferty należy dołączyć do oferty (oryginał lub kopia potwierdzona za zgodność z oryginałem notariusza)</w:t>
      </w:r>
      <w:r w:rsidRPr="00A62220">
        <w:rPr>
          <w:rFonts w:ascii="Arial" w:eastAsia="Times New Roman" w:hAnsi="Arial" w:cs="Arial"/>
          <w:sz w:val="20"/>
          <w:szCs w:val="20"/>
          <w:lang w:eastAsia="pl-PL"/>
        </w:rPr>
        <w:t xml:space="preserve">, o ile prawo do podpisania oferty nie </w:t>
      </w:r>
      <w:r w:rsidRPr="00A62220">
        <w:rPr>
          <w:rFonts w:ascii="Arial" w:eastAsia="Times New Roman" w:hAnsi="Arial" w:cs="Arial"/>
          <w:sz w:val="20"/>
          <w:szCs w:val="20"/>
          <w:lang w:eastAsia="pl-PL"/>
        </w:rPr>
        <w:lastRenderedPageBreak/>
        <w:t>wynika z innych dokumentów dołączonych do oferty. Przyjmuje się, że pełnomocnictwo do podpisania oferty obejmuje pełnomocnictwo do poświadczenia za zgodność z oryginałem ewentualnych kopii składanych wraz z ofertą.</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Wszystkie strony oferty winny być parafowane oraz ponumerowane.</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Wymaga się, aby wszelkie poprawki były dokonane w sposób czytelny, dodatkowo opatrzone datą dokonania poprawki oraz parafą osoby podpisującej ofertę.</w:t>
      </w:r>
    </w:p>
    <w:p w:rsidR="00A62220" w:rsidRPr="00A62220" w:rsidRDefault="00A62220" w:rsidP="008E281C">
      <w:pPr>
        <w:numPr>
          <w:ilvl w:val="1"/>
          <w:numId w:val="5"/>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Koszty opracowania i złożenia oferty ponosi Wykonawca.</w:t>
      </w:r>
    </w:p>
    <w:p w:rsidR="00A62220" w:rsidRPr="00A62220" w:rsidRDefault="00A62220" w:rsidP="008E281C">
      <w:pPr>
        <w:numPr>
          <w:ilvl w:val="0"/>
          <w:numId w:val="5"/>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u w:val="single"/>
          <w:lang w:eastAsia="pl-PL"/>
        </w:rPr>
        <w:t>Zmiany i wycofanie oferty</w:t>
      </w:r>
      <w:r w:rsidRPr="00A62220">
        <w:rPr>
          <w:rFonts w:ascii="Arial" w:eastAsia="Times New Roman" w:hAnsi="Arial" w:cs="Arial"/>
          <w:sz w:val="20"/>
          <w:szCs w:val="20"/>
          <w:lang w:eastAsia="pl-PL"/>
        </w:rPr>
        <w:t>:</w:t>
      </w:r>
    </w:p>
    <w:p w:rsidR="00A62220" w:rsidRPr="00A62220" w:rsidRDefault="00A62220" w:rsidP="008E281C">
      <w:pPr>
        <w:numPr>
          <w:ilvl w:val="1"/>
          <w:numId w:val="5"/>
        </w:numPr>
        <w:tabs>
          <w:tab w:val="num" w:pos="1201"/>
        </w:tabs>
        <w:spacing w:after="0"/>
        <w:ind w:left="1201"/>
        <w:jc w:val="both"/>
        <w:rPr>
          <w:rFonts w:ascii="Arial" w:eastAsia="Times New Roman" w:hAnsi="Arial" w:cs="Arial"/>
          <w:b/>
          <w:sz w:val="20"/>
          <w:szCs w:val="20"/>
          <w:lang w:eastAsia="pl-PL"/>
        </w:rPr>
      </w:pPr>
      <w:r w:rsidRPr="00A62220">
        <w:rPr>
          <w:rFonts w:ascii="Arial" w:eastAsia="Times New Roman" w:hAnsi="Arial" w:cs="Arial"/>
          <w:sz w:val="20"/>
          <w:szCs w:val="20"/>
          <w:lang w:eastAsia="pl-PL"/>
        </w:rPr>
        <w:t xml:space="preserve">Wykonawca może, przed upływem terminu składania ofert, wprowadzić zmiany w złożonej ofercie lub ją wycofać. </w:t>
      </w:r>
      <w:r w:rsidRPr="00A62220">
        <w:rPr>
          <w:rFonts w:ascii="Arial" w:eastAsia="Times New Roman" w:hAnsi="Arial" w:cs="Arial"/>
          <w:b/>
          <w:sz w:val="20"/>
          <w:szCs w:val="20"/>
          <w:lang w:eastAsia="pl-PL"/>
        </w:rPr>
        <w:t>Zarówno zmiany jak i wycofanie oferty wymagają zachowania formy pisemnej.</w:t>
      </w:r>
    </w:p>
    <w:p w:rsidR="00A62220" w:rsidRPr="00A62220" w:rsidRDefault="00A62220" w:rsidP="008E281C">
      <w:pPr>
        <w:numPr>
          <w:ilvl w:val="1"/>
          <w:numId w:val="5"/>
        </w:numPr>
        <w:tabs>
          <w:tab w:val="num" w:pos="1201"/>
        </w:tabs>
        <w:spacing w:after="0"/>
        <w:ind w:left="1201"/>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Zmiany dotyczące treści oferty powinny być przygotowane, opakowane i zaadresowane w ten sam sposób, co oferta pierwotna. </w:t>
      </w:r>
    </w:p>
    <w:p w:rsidR="00A62220" w:rsidRPr="00A62220" w:rsidRDefault="00A62220" w:rsidP="008E281C">
      <w:pPr>
        <w:numPr>
          <w:ilvl w:val="1"/>
          <w:numId w:val="5"/>
        </w:numPr>
        <w:tabs>
          <w:tab w:val="num" w:pos="1201"/>
        </w:tabs>
        <w:spacing w:after="0"/>
        <w:ind w:left="1201"/>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Opakowanie, w którym składana jest </w:t>
      </w:r>
      <w:r w:rsidRPr="00A62220">
        <w:rPr>
          <w:rFonts w:ascii="Arial" w:eastAsia="Times New Roman" w:hAnsi="Arial" w:cs="Arial"/>
          <w:sz w:val="20"/>
          <w:szCs w:val="20"/>
          <w:u w:val="single"/>
          <w:lang w:eastAsia="pl-PL"/>
        </w:rPr>
        <w:t>zmieniona oferta</w:t>
      </w:r>
      <w:r w:rsidRPr="00A62220">
        <w:rPr>
          <w:rFonts w:ascii="Arial" w:eastAsia="Times New Roman" w:hAnsi="Arial" w:cs="Arial"/>
          <w:sz w:val="20"/>
          <w:szCs w:val="20"/>
          <w:lang w:eastAsia="pl-PL"/>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A62220" w:rsidRPr="00A62220" w:rsidRDefault="00A62220" w:rsidP="008E281C">
      <w:pPr>
        <w:numPr>
          <w:ilvl w:val="1"/>
          <w:numId w:val="5"/>
        </w:numPr>
        <w:tabs>
          <w:tab w:val="num" w:pos="1201"/>
        </w:tabs>
        <w:spacing w:after="0"/>
        <w:ind w:left="1201"/>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Powiadomienie o wycofaniu oferty powinno być opakowane i zaadresowane w ten sam sposób, co oferta pierwotna. Dodatkowo opakowanie, w którym składane jest powiadomienie o wycofaniu oferty powinno być opatrzone napisem „WYCOFANIE</w:t>
      </w:r>
      <w:r w:rsidR="00303CB1">
        <w:rPr>
          <w:rFonts w:ascii="Arial" w:eastAsia="Times New Roman" w:hAnsi="Arial" w:cs="Arial"/>
          <w:sz w:val="20"/>
          <w:szCs w:val="20"/>
          <w:lang w:eastAsia="pl-PL"/>
        </w:rPr>
        <w:t>”.</w:t>
      </w:r>
      <w:r w:rsidRPr="00A62220">
        <w:rPr>
          <w:rFonts w:ascii="Arial" w:eastAsia="Times New Roman" w:hAnsi="Arial" w:cs="Arial"/>
          <w:sz w:val="20"/>
          <w:szCs w:val="20"/>
          <w:lang w:eastAsia="pl-PL"/>
        </w:rPr>
        <w:t xml:space="preserve"> </w:t>
      </w:r>
    </w:p>
    <w:p w:rsidR="00A62220" w:rsidRPr="00A62220" w:rsidRDefault="00A62220" w:rsidP="008E281C">
      <w:pPr>
        <w:numPr>
          <w:ilvl w:val="1"/>
          <w:numId w:val="5"/>
        </w:numPr>
        <w:tabs>
          <w:tab w:val="num" w:pos="1201"/>
        </w:tabs>
        <w:spacing w:after="0"/>
        <w:ind w:left="1201"/>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Po otrzymaniu </w:t>
      </w:r>
      <w:r w:rsidRPr="00A62220">
        <w:rPr>
          <w:rFonts w:ascii="Arial" w:eastAsia="Times New Roman" w:hAnsi="Arial" w:cs="Arial"/>
          <w:b/>
          <w:sz w:val="20"/>
          <w:szCs w:val="20"/>
          <w:lang w:eastAsia="pl-PL"/>
        </w:rPr>
        <w:t>pisemnego powiadomienia</w:t>
      </w:r>
      <w:r w:rsidRPr="00A62220">
        <w:rPr>
          <w:rFonts w:ascii="Arial" w:eastAsia="Times New Roman" w:hAnsi="Arial" w:cs="Arial"/>
          <w:sz w:val="20"/>
          <w:szCs w:val="20"/>
          <w:lang w:eastAsia="pl-PL"/>
        </w:rPr>
        <w:t xml:space="preserve"> o wycofaniu oferty jest ona zwracana Wykonawcy bez otwierania, chyba że co innego wynika z treści powiadomienia o wycofaniu oferty.</w:t>
      </w:r>
    </w:p>
    <w:p w:rsidR="00A62220" w:rsidRPr="00A62220" w:rsidRDefault="00A62220" w:rsidP="008E281C">
      <w:pPr>
        <w:numPr>
          <w:ilvl w:val="1"/>
          <w:numId w:val="5"/>
        </w:numPr>
        <w:tabs>
          <w:tab w:val="num" w:pos="1201"/>
        </w:tabs>
        <w:spacing w:after="0"/>
        <w:ind w:left="1201"/>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Dopuszcza się zwrot  wycofanej oferty do rąk własnych Wykonawcy.</w:t>
      </w:r>
    </w:p>
    <w:p w:rsidR="00A62220" w:rsidRPr="00A62220" w:rsidRDefault="00A62220" w:rsidP="008E281C">
      <w:pPr>
        <w:numPr>
          <w:ilvl w:val="1"/>
          <w:numId w:val="5"/>
        </w:numPr>
        <w:tabs>
          <w:tab w:val="num" w:pos="1201"/>
        </w:tabs>
        <w:spacing w:after="0"/>
        <w:ind w:left="1201"/>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Od Wykonawcy osobiście odbierającego ofertę wymaga się odpowiednio:</w:t>
      </w:r>
    </w:p>
    <w:p w:rsidR="00A62220" w:rsidRPr="00A62220" w:rsidRDefault="00A62220" w:rsidP="008E281C">
      <w:pPr>
        <w:numPr>
          <w:ilvl w:val="2"/>
          <w:numId w:val="5"/>
        </w:numPr>
        <w:spacing w:after="0"/>
        <w:ind w:hanging="284"/>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przedstawienia dokumentu tożsamości,</w:t>
      </w:r>
    </w:p>
    <w:p w:rsidR="00A62220" w:rsidRPr="00A62220" w:rsidRDefault="00A62220" w:rsidP="008E281C">
      <w:pPr>
        <w:numPr>
          <w:ilvl w:val="2"/>
          <w:numId w:val="5"/>
        </w:numPr>
        <w:spacing w:after="0"/>
        <w:ind w:hanging="284"/>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złożenia czytelnego podpisu z datą pod oświadczeniem potwierdzającym osobisty odbiór oferty,</w:t>
      </w:r>
    </w:p>
    <w:p w:rsidR="00A62220" w:rsidRPr="00A62220" w:rsidRDefault="00A62220" w:rsidP="008E281C">
      <w:pPr>
        <w:numPr>
          <w:ilvl w:val="2"/>
          <w:numId w:val="5"/>
        </w:numPr>
        <w:spacing w:after="0"/>
        <w:ind w:hanging="284"/>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jeżeli ofertę odbiera pełnomocnik Wykonawcy – zobowiązany jest do pozostawienia w aktach sprawy pełnomocnictwa do osobistego odebrania wycofanej oferty.</w:t>
      </w:r>
    </w:p>
    <w:p w:rsidR="00A62220" w:rsidRPr="00A62220" w:rsidRDefault="00A62220" w:rsidP="008E281C">
      <w:pPr>
        <w:numPr>
          <w:ilvl w:val="0"/>
          <w:numId w:val="5"/>
        </w:numPr>
        <w:spacing w:after="0"/>
        <w:jc w:val="both"/>
        <w:rPr>
          <w:rFonts w:ascii="Arial" w:eastAsia="Times New Roman" w:hAnsi="Arial" w:cs="Arial"/>
          <w:b/>
          <w:sz w:val="20"/>
          <w:szCs w:val="20"/>
          <w:lang w:eastAsia="pl-PL"/>
        </w:rPr>
      </w:pPr>
      <w:r w:rsidRPr="00A62220">
        <w:rPr>
          <w:rFonts w:ascii="Arial" w:eastAsia="Times New Roman" w:hAnsi="Arial" w:cs="Arial"/>
          <w:b/>
          <w:sz w:val="20"/>
          <w:szCs w:val="20"/>
          <w:u w:val="single"/>
          <w:lang w:eastAsia="pl-PL"/>
        </w:rPr>
        <w:t>Zawartość oferty jaką składa Wykonawca</w:t>
      </w:r>
      <w:r w:rsidRPr="00A62220">
        <w:rPr>
          <w:rFonts w:ascii="Arial" w:eastAsia="Times New Roman" w:hAnsi="Arial" w:cs="Arial"/>
          <w:b/>
          <w:sz w:val="20"/>
          <w:szCs w:val="20"/>
          <w:lang w:eastAsia="pl-PL"/>
        </w:rPr>
        <w:t>:</w:t>
      </w:r>
    </w:p>
    <w:p w:rsidR="00CA7ABF" w:rsidRPr="005708CD" w:rsidRDefault="00CA7ABF" w:rsidP="00CA7ABF">
      <w:pPr>
        <w:pStyle w:val="pkt"/>
        <w:numPr>
          <w:ilvl w:val="1"/>
          <w:numId w:val="5"/>
        </w:numPr>
        <w:spacing w:before="0" w:after="40" w:line="276" w:lineRule="auto"/>
        <w:contextualSpacing/>
        <w:rPr>
          <w:rFonts w:ascii="Arial" w:hAnsi="Arial" w:cs="Arial"/>
          <w:sz w:val="20"/>
          <w:szCs w:val="20"/>
          <w:u w:val="single"/>
        </w:rPr>
      </w:pPr>
      <w:r w:rsidRPr="005708CD">
        <w:rPr>
          <w:rFonts w:ascii="Arial" w:hAnsi="Arial" w:cs="Arial"/>
          <w:sz w:val="20"/>
          <w:szCs w:val="20"/>
          <w:u w:val="single"/>
        </w:rPr>
        <w:t>Dokumenty stanowiące treść oferty:</w:t>
      </w:r>
    </w:p>
    <w:p w:rsidR="00CA7ABF" w:rsidRPr="00CA7ABF" w:rsidRDefault="00CA7ABF" w:rsidP="00CA7ABF">
      <w:pPr>
        <w:pStyle w:val="Akapitzlist"/>
        <w:numPr>
          <w:ilvl w:val="0"/>
          <w:numId w:val="35"/>
        </w:numPr>
        <w:tabs>
          <w:tab w:val="num" w:pos="917"/>
        </w:tabs>
        <w:ind w:left="1134" w:hanging="283"/>
        <w:jc w:val="both"/>
        <w:rPr>
          <w:rFonts w:cs="Arial"/>
          <w:sz w:val="20"/>
        </w:rPr>
      </w:pPr>
      <w:r w:rsidRPr="00CA7ABF">
        <w:rPr>
          <w:rFonts w:cs="Arial"/>
          <w:sz w:val="20"/>
        </w:rPr>
        <w:t xml:space="preserve">Wypełniony formularz oferty </w:t>
      </w:r>
      <w:r w:rsidRPr="00CA7ABF">
        <w:rPr>
          <w:rFonts w:cs="Arial"/>
          <w:b/>
          <w:sz w:val="20"/>
        </w:rPr>
        <w:t>(zgodnie z załącznikiem nr 1 do WZ)</w:t>
      </w:r>
      <w:r w:rsidRPr="00CA7ABF">
        <w:rPr>
          <w:rFonts w:cs="Arial"/>
          <w:sz w:val="20"/>
        </w:rPr>
        <w:t>, podpisany przez Wykonawcę w sposób określony w punkcie VIII.1.9 WZ.</w:t>
      </w:r>
    </w:p>
    <w:p w:rsidR="00CA7ABF" w:rsidRPr="005708CD" w:rsidRDefault="00CA7ABF" w:rsidP="00CA7ABF">
      <w:pPr>
        <w:pStyle w:val="pkt"/>
        <w:numPr>
          <w:ilvl w:val="1"/>
          <w:numId w:val="5"/>
        </w:numPr>
        <w:spacing w:before="0" w:after="40" w:line="276" w:lineRule="auto"/>
        <w:contextualSpacing/>
        <w:rPr>
          <w:rFonts w:ascii="Arial" w:hAnsi="Arial" w:cs="Arial"/>
          <w:sz w:val="20"/>
          <w:szCs w:val="20"/>
          <w:u w:val="single"/>
        </w:rPr>
      </w:pPr>
      <w:r w:rsidRPr="005708CD">
        <w:rPr>
          <w:rFonts w:ascii="Arial" w:hAnsi="Arial" w:cs="Arial"/>
          <w:sz w:val="20"/>
          <w:szCs w:val="20"/>
          <w:u w:val="single"/>
        </w:rPr>
        <w:t xml:space="preserve">Dokumenty potwierdzające spełnienie warunków udziału i brak podstaw do wykluczenia: </w:t>
      </w:r>
    </w:p>
    <w:p w:rsidR="00CA7ABF" w:rsidRPr="00CA7ABF" w:rsidRDefault="00CA7ABF" w:rsidP="00CA7ABF">
      <w:pPr>
        <w:pStyle w:val="Akapitzlist"/>
        <w:numPr>
          <w:ilvl w:val="2"/>
          <w:numId w:val="5"/>
        </w:numPr>
        <w:tabs>
          <w:tab w:val="clear" w:pos="1418"/>
        </w:tabs>
        <w:ind w:left="1134" w:hanging="283"/>
        <w:jc w:val="both"/>
        <w:rPr>
          <w:rFonts w:cs="Arial"/>
          <w:sz w:val="20"/>
        </w:rPr>
      </w:pPr>
      <w:r w:rsidRPr="00CA7ABF">
        <w:rPr>
          <w:rFonts w:cs="Arial"/>
          <w:sz w:val="20"/>
        </w:rPr>
        <w:t>Dokumenty wymienione w punkcie III WZ i IV WZ.</w:t>
      </w:r>
    </w:p>
    <w:p w:rsidR="00CA7ABF" w:rsidRPr="00CA7ABF" w:rsidRDefault="00CA7ABF" w:rsidP="00CA7ABF">
      <w:pPr>
        <w:pStyle w:val="Akapitzlist"/>
        <w:numPr>
          <w:ilvl w:val="2"/>
          <w:numId w:val="5"/>
        </w:numPr>
        <w:tabs>
          <w:tab w:val="clear" w:pos="1418"/>
        </w:tabs>
        <w:ind w:left="1134" w:hanging="283"/>
        <w:jc w:val="both"/>
        <w:rPr>
          <w:rFonts w:cs="Arial"/>
          <w:sz w:val="20"/>
          <w:u w:val="single"/>
        </w:rPr>
      </w:pPr>
      <w:r w:rsidRPr="00CA7ABF">
        <w:rPr>
          <w:rFonts w:cs="Arial"/>
          <w:sz w:val="20"/>
        </w:rPr>
        <w:t xml:space="preserve">Aktualny odpis z właściwego rejestru lub z centralnej ewidencji i informacji o działalności gospodarczej, jeżeli  odrębne przepisy wymagają wpisu do rejestru lub ewidencji, wystawiony </w:t>
      </w:r>
      <w:r w:rsidRPr="00CA7ABF">
        <w:rPr>
          <w:rFonts w:cs="Arial"/>
          <w:sz w:val="20"/>
          <w:u w:val="single"/>
        </w:rPr>
        <w:t>nie wcześniej niż 6 miesięcy przed upływem terminu składania ofert.</w:t>
      </w:r>
    </w:p>
    <w:p w:rsidR="00CA7ABF" w:rsidRPr="005708CD" w:rsidRDefault="00CA7ABF" w:rsidP="00CA7ABF">
      <w:pPr>
        <w:pStyle w:val="pkt"/>
        <w:numPr>
          <w:ilvl w:val="1"/>
          <w:numId w:val="5"/>
        </w:numPr>
        <w:spacing w:before="0" w:after="40" w:line="276" w:lineRule="auto"/>
        <w:ind w:left="850" w:hanging="424"/>
        <w:contextualSpacing/>
        <w:rPr>
          <w:rFonts w:ascii="Arial" w:hAnsi="Arial" w:cs="Arial"/>
          <w:sz w:val="20"/>
          <w:szCs w:val="20"/>
          <w:u w:val="single"/>
        </w:rPr>
      </w:pPr>
      <w:r w:rsidRPr="005708CD">
        <w:rPr>
          <w:rFonts w:ascii="Arial" w:hAnsi="Arial" w:cs="Arial"/>
          <w:sz w:val="20"/>
          <w:szCs w:val="20"/>
          <w:u w:val="single"/>
        </w:rPr>
        <w:t>Dokumenty formalne identyfikujące Wykonawcę:</w:t>
      </w:r>
    </w:p>
    <w:p w:rsidR="00CA7ABF" w:rsidRPr="005708CD" w:rsidRDefault="00CA7ABF" w:rsidP="00CA7ABF">
      <w:pPr>
        <w:pStyle w:val="pkt"/>
        <w:numPr>
          <w:ilvl w:val="1"/>
          <w:numId w:val="37"/>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Upoważnienie (pełnomocnictwo) do reprezentowania firmy w postępowaniu, jeżeli nie wynika ono z dokum</w:t>
      </w:r>
      <w:r>
        <w:rPr>
          <w:rFonts w:ascii="Arial" w:hAnsi="Arial" w:cs="Arial"/>
          <w:sz w:val="20"/>
          <w:szCs w:val="20"/>
        </w:rPr>
        <w:t xml:space="preserve">entów przedstawionych w ofercie </w:t>
      </w:r>
      <w:r w:rsidRPr="00A62220">
        <w:rPr>
          <w:rFonts w:ascii="Arial" w:hAnsi="Arial" w:cs="Arial"/>
          <w:i/>
          <w:sz w:val="20"/>
          <w:szCs w:val="20"/>
        </w:rPr>
        <w:t>(jeśli dotyczy).</w:t>
      </w:r>
    </w:p>
    <w:p w:rsidR="00CA7ABF" w:rsidRPr="005708CD" w:rsidRDefault="00CA7ABF" w:rsidP="00CA7ABF">
      <w:pPr>
        <w:pStyle w:val="pkt"/>
        <w:numPr>
          <w:ilvl w:val="1"/>
          <w:numId w:val="37"/>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Umowa spółki cywilnej określająca sposób reprezentacji Wykonawcy, jeśli dotyczy;</w:t>
      </w:r>
    </w:p>
    <w:p w:rsidR="00CA7ABF" w:rsidRPr="005708CD" w:rsidRDefault="00CA7ABF" w:rsidP="00CA7ABF">
      <w:pPr>
        <w:pStyle w:val="pkt"/>
        <w:numPr>
          <w:ilvl w:val="1"/>
          <w:numId w:val="37"/>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8E281C" w:rsidRDefault="008E281C" w:rsidP="008E281C">
      <w:pPr>
        <w:tabs>
          <w:tab w:val="num" w:pos="917"/>
        </w:tabs>
        <w:spacing w:after="0"/>
        <w:ind w:left="850"/>
        <w:jc w:val="both"/>
        <w:rPr>
          <w:rFonts w:ascii="Arial" w:eastAsia="Times New Roman" w:hAnsi="Arial" w:cs="Arial"/>
          <w:sz w:val="20"/>
          <w:szCs w:val="20"/>
          <w:lang w:eastAsia="pl-PL"/>
        </w:rPr>
      </w:pPr>
    </w:p>
    <w:p w:rsidR="008B4B8D" w:rsidRDefault="008B4B8D" w:rsidP="008E281C">
      <w:pPr>
        <w:tabs>
          <w:tab w:val="num" w:pos="917"/>
        </w:tabs>
        <w:spacing w:after="0"/>
        <w:ind w:left="850"/>
        <w:jc w:val="both"/>
        <w:rPr>
          <w:rFonts w:ascii="Arial" w:eastAsia="Times New Roman" w:hAnsi="Arial" w:cs="Arial"/>
          <w:sz w:val="20"/>
          <w:szCs w:val="20"/>
          <w:lang w:eastAsia="pl-PL"/>
        </w:rPr>
      </w:pPr>
    </w:p>
    <w:p w:rsidR="008B4B8D" w:rsidRDefault="008B4B8D" w:rsidP="008E281C">
      <w:pPr>
        <w:tabs>
          <w:tab w:val="num" w:pos="917"/>
        </w:tabs>
        <w:spacing w:after="0"/>
        <w:ind w:left="850"/>
        <w:jc w:val="both"/>
        <w:rPr>
          <w:rFonts w:ascii="Arial" w:eastAsia="Times New Roman" w:hAnsi="Arial" w:cs="Arial"/>
          <w:sz w:val="20"/>
          <w:szCs w:val="20"/>
          <w:lang w:eastAsia="pl-PL"/>
        </w:rPr>
      </w:pPr>
    </w:p>
    <w:p w:rsidR="008B4B8D" w:rsidRPr="00A62220" w:rsidRDefault="008B4B8D" w:rsidP="008E281C">
      <w:pPr>
        <w:tabs>
          <w:tab w:val="num" w:pos="917"/>
        </w:tabs>
        <w:spacing w:after="0"/>
        <w:ind w:left="850"/>
        <w:jc w:val="both"/>
        <w:rPr>
          <w:rFonts w:ascii="Arial" w:eastAsia="Times New Roman" w:hAnsi="Arial" w:cs="Arial"/>
          <w:sz w:val="20"/>
          <w:szCs w:val="20"/>
          <w:lang w:eastAsia="pl-PL"/>
        </w:rPr>
      </w:pPr>
    </w:p>
    <w:p w:rsidR="00A62220" w:rsidRPr="00FE7377" w:rsidRDefault="00A62220" w:rsidP="008E281C">
      <w:pPr>
        <w:pStyle w:val="Styl1"/>
      </w:pPr>
      <w:bookmarkStart w:id="33" w:name="_Toc72902568"/>
      <w:bookmarkStart w:id="34" w:name="_Toc140303067"/>
      <w:bookmarkStart w:id="35" w:name="_Toc266263425"/>
      <w:bookmarkStart w:id="36" w:name="_Toc531958114"/>
      <w:r w:rsidRPr="00FE7377">
        <w:lastRenderedPageBreak/>
        <w:t>Miejsce oraz termin składania i otwarcia ofert</w:t>
      </w:r>
      <w:bookmarkEnd w:id="33"/>
      <w:bookmarkEnd w:id="34"/>
      <w:bookmarkEnd w:id="35"/>
      <w:bookmarkEnd w:id="36"/>
    </w:p>
    <w:p w:rsidR="00862F22" w:rsidRPr="00862F22" w:rsidRDefault="00862F22" w:rsidP="00862F22">
      <w:pPr>
        <w:spacing w:after="0"/>
        <w:ind w:left="357"/>
        <w:jc w:val="both"/>
        <w:outlineLvl w:val="0"/>
        <w:rPr>
          <w:rFonts w:ascii="Arial" w:eastAsia="Times New Roman" w:hAnsi="Arial" w:cs="Arial"/>
          <w:sz w:val="20"/>
          <w:szCs w:val="20"/>
          <w:lang w:eastAsia="pl-PL"/>
        </w:rPr>
      </w:pPr>
    </w:p>
    <w:p w:rsidR="00A62220" w:rsidRPr="00FE7377" w:rsidRDefault="00A62220" w:rsidP="008E281C">
      <w:pPr>
        <w:numPr>
          <w:ilvl w:val="0"/>
          <w:numId w:val="3"/>
        </w:numPr>
        <w:spacing w:after="0"/>
        <w:ind w:left="357" w:hanging="357"/>
        <w:jc w:val="both"/>
        <w:outlineLvl w:val="0"/>
        <w:rPr>
          <w:rFonts w:ascii="Arial" w:eastAsia="Times New Roman" w:hAnsi="Arial" w:cs="Arial"/>
          <w:sz w:val="20"/>
          <w:szCs w:val="20"/>
          <w:lang w:eastAsia="pl-PL"/>
        </w:rPr>
      </w:pPr>
      <w:r w:rsidRPr="00FE7377">
        <w:rPr>
          <w:rFonts w:ascii="Arial" w:eastAsia="Times New Roman" w:hAnsi="Arial" w:cs="Arial"/>
          <w:sz w:val="20"/>
          <w:szCs w:val="20"/>
          <w:lang w:eastAsia="pl-PL"/>
        </w:rPr>
        <w:t xml:space="preserve">Oferty należy składać w budynku administracyjnym MPK S.A. w Krakowie przy ul. J. Brożka 3, w Biurze Obsługi Klienta (parter) lub przesłać na adres korespondencyjny MPK S.A. w Krakowie, w terminie </w:t>
      </w:r>
      <w:r w:rsidRPr="00FE7377">
        <w:rPr>
          <w:rFonts w:ascii="Arial" w:eastAsia="Times New Roman" w:hAnsi="Arial" w:cs="Arial"/>
          <w:b/>
          <w:sz w:val="20"/>
          <w:szCs w:val="20"/>
          <w:lang w:eastAsia="pl-PL"/>
        </w:rPr>
        <w:t xml:space="preserve">do dnia </w:t>
      </w:r>
      <w:r w:rsidR="00581892">
        <w:rPr>
          <w:rFonts w:ascii="Arial" w:eastAsia="Times New Roman" w:hAnsi="Arial" w:cs="Arial"/>
          <w:b/>
          <w:sz w:val="20"/>
          <w:szCs w:val="20"/>
          <w:lang w:eastAsia="pl-PL"/>
        </w:rPr>
        <w:t>21</w:t>
      </w:r>
      <w:r w:rsidR="00CA7ABF">
        <w:rPr>
          <w:rFonts w:ascii="Arial" w:eastAsia="Times New Roman" w:hAnsi="Arial" w:cs="Arial"/>
          <w:b/>
          <w:sz w:val="20"/>
          <w:szCs w:val="20"/>
          <w:lang w:eastAsia="pl-PL"/>
        </w:rPr>
        <w:t>.12.2018</w:t>
      </w:r>
      <w:r w:rsidRPr="00FE7377">
        <w:rPr>
          <w:rFonts w:ascii="Arial" w:eastAsia="Times New Roman" w:hAnsi="Arial" w:cs="Arial"/>
          <w:b/>
          <w:sz w:val="20"/>
          <w:szCs w:val="20"/>
          <w:lang w:eastAsia="pl-PL"/>
        </w:rPr>
        <w:t xml:space="preserve"> r. do godz. 10:00</w:t>
      </w:r>
      <w:r w:rsidRPr="00FE7377">
        <w:rPr>
          <w:rFonts w:ascii="Arial" w:eastAsia="Times New Roman" w:hAnsi="Arial" w:cs="Arial"/>
          <w:sz w:val="20"/>
          <w:szCs w:val="20"/>
          <w:lang w:eastAsia="pl-PL"/>
        </w:rPr>
        <w:t xml:space="preserve"> (liczy się data wpływu oferty do MPK S.A.).</w:t>
      </w:r>
    </w:p>
    <w:p w:rsidR="00A62220" w:rsidRPr="00FE7377" w:rsidRDefault="00A62220" w:rsidP="008E281C">
      <w:pPr>
        <w:numPr>
          <w:ilvl w:val="0"/>
          <w:numId w:val="3"/>
        </w:numPr>
        <w:spacing w:after="0"/>
        <w:jc w:val="both"/>
        <w:outlineLvl w:val="0"/>
        <w:rPr>
          <w:rFonts w:ascii="Arial" w:eastAsia="Times New Roman" w:hAnsi="Arial" w:cs="Arial"/>
          <w:sz w:val="20"/>
          <w:szCs w:val="20"/>
          <w:lang w:eastAsia="pl-PL"/>
        </w:rPr>
      </w:pPr>
      <w:r w:rsidRPr="00FE7377">
        <w:rPr>
          <w:rFonts w:ascii="Arial" w:eastAsia="Times New Roman" w:hAnsi="Arial" w:cs="Arial"/>
          <w:sz w:val="20"/>
          <w:szCs w:val="20"/>
          <w:lang w:eastAsia="pl-PL"/>
        </w:rPr>
        <w:t>Zamawiający niezwłocznie zwraca ofertę, która została złożona po terminie.</w:t>
      </w:r>
    </w:p>
    <w:p w:rsidR="00A62220" w:rsidRPr="00FE7377" w:rsidRDefault="00A62220" w:rsidP="008E281C">
      <w:pPr>
        <w:numPr>
          <w:ilvl w:val="0"/>
          <w:numId w:val="3"/>
        </w:numPr>
        <w:spacing w:after="0"/>
        <w:ind w:left="357" w:hanging="357"/>
        <w:jc w:val="both"/>
        <w:outlineLvl w:val="0"/>
        <w:rPr>
          <w:rFonts w:ascii="Arial" w:eastAsia="Times New Roman" w:hAnsi="Arial" w:cs="Arial"/>
          <w:sz w:val="20"/>
          <w:szCs w:val="20"/>
          <w:lang w:eastAsia="pl-PL"/>
        </w:rPr>
      </w:pPr>
      <w:r w:rsidRPr="00FE7377">
        <w:rPr>
          <w:rFonts w:ascii="Arial" w:eastAsia="Times New Roman" w:hAnsi="Arial" w:cs="Arial"/>
          <w:sz w:val="20"/>
          <w:szCs w:val="20"/>
          <w:lang w:eastAsia="pl-PL"/>
        </w:rPr>
        <w:t xml:space="preserve">Otwarcie ofert nastąpi </w:t>
      </w:r>
      <w:r w:rsidRPr="00FE7377">
        <w:rPr>
          <w:rFonts w:ascii="Arial" w:eastAsia="Times New Roman" w:hAnsi="Arial" w:cs="Arial"/>
          <w:b/>
          <w:sz w:val="20"/>
          <w:szCs w:val="20"/>
          <w:lang w:eastAsia="pl-PL"/>
        </w:rPr>
        <w:t xml:space="preserve">w dniu </w:t>
      </w:r>
      <w:r w:rsidR="00CA7ABF">
        <w:rPr>
          <w:rFonts w:ascii="Arial" w:eastAsia="Times New Roman" w:hAnsi="Arial" w:cs="Arial"/>
          <w:b/>
          <w:sz w:val="20"/>
          <w:szCs w:val="20"/>
          <w:lang w:eastAsia="pl-PL"/>
        </w:rPr>
        <w:t>2</w:t>
      </w:r>
      <w:r w:rsidR="00581892">
        <w:rPr>
          <w:rFonts w:ascii="Arial" w:eastAsia="Times New Roman" w:hAnsi="Arial" w:cs="Arial"/>
          <w:b/>
          <w:sz w:val="20"/>
          <w:szCs w:val="20"/>
          <w:lang w:eastAsia="pl-PL"/>
        </w:rPr>
        <w:t>1</w:t>
      </w:r>
      <w:r w:rsidR="00CA7ABF">
        <w:rPr>
          <w:rFonts w:ascii="Arial" w:eastAsia="Times New Roman" w:hAnsi="Arial" w:cs="Arial"/>
          <w:b/>
          <w:sz w:val="20"/>
          <w:szCs w:val="20"/>
          <w:lang w:eastAsia="pl-PL"/>
        </w:rPr>
        <w:t>.12.2018</w:t>
      </w:r>
      <w:r w:rsidRPr="00FE7377">
        <w:rPr>
          <w:rFonts w:ascii="Arial" w:eastAsia="Times New Roman" w:hAnsi="Arial" w:cs="Arial"/>
          <w:b/>
          <w:sz w:val="20"/>
          <w:szCs w:val="20"/>
          <w:lang w:eastAsia="pl-PL"/>
        </w:rPr>
        <w:t xml:space="preserve"> r. o godz. 10:30</w:t>
      </w:r>
      <w:r w:rsidRPr="00FE7377">
        <w:rPr>
          <w:rFonts w:ascii="Arial" w:eastAsia="Times New Roman" w:hAnsi="Arial" w:cs="Arial"/>
          <w:sz w:val="20"/>
          <w:szCs w:val="20"/>
          <w:lang w:eastAsia="pl-PL"/>
        </w:rPr>
        <w:t xml:space="preserve"> w budynku administracyjnym MPK S.A. w Krakowie przy ul. Jana Brożka 3, </w:t>
      </w:r>
      <w:r w:rsidR="00CF3A9C">
        <w:rPr>
          <w:rFonts w:ascii="Arial" w:hAnsi="Arial" w:cs="Arial"/>
          <w:sz w:val="20"/>
          <w:szCs w:val="20"/>
        </w:rPr>
        <w:t>Sala Konferencyjna 239 (II piętro).</w:t>
      </w:r>
      <w:bookmarkStart w:id="37" w:name="_GoBack"/>
      <w:bookmarkEnd w:id="37"/>
    </w:p>
    <w:p w:rsidR="00A62220" w:rsidRPr="00FE7377" w:rsidRDefault="00A62220" w:rsidP="008E281C">
      <w:pPr>
        <w:numPr>
          <w:ilvl w:val="0"/>
          <w:numId w:val="3"/>
        </w:numPr>
        <w:spacing w:after="0"/>
        <w:ind w:left="357" w:hanging="357"/>
        <w:jc w:val="both"/>
        <w:rPr>
          <w:rFonts w:ascii="Arial" w:eastAsia="Times New Roman" w:hAnsi="Arial" w:cs="Arial"/>
          <w:sz w:val="20"/>
          <w:szCs w:val="20"/>
          <w:lang w:eastAsia="pl-PL"/>
        </w:rPr>
      </w:pPr>
      <w:r w:rsidRPr="00FE7377">
        <w:rPr>
          <w:rFonts w:ascii="Arial" w:eastAsia="Times New Roman" w:hAnsi="Arial" w:cs="Arial"/>
          <w:sz w:val="20"/>
          <w:szCs w:val="20"/>
          <w:lang w:eastAsia="pl-PL"/>
        </w:rPr>
        <w:t>Otwarcie ofert jest jawne.</w:t>
      </w:r>
    </w:p>
    <w:p w:rsidR="00A62220" w:rsidRPr="00FE7377" w:rsidRDefault="00A62220" w:rsidP="008E281C">
      <w:pPr>
        <w:numPr>
          <w:ilvl w:val="0"/>
          <w:numId w:val="3"/>
        </w:numPr>
        <w:spacing w:after="0"/>
        <w:jc w:val="both"/>
        <w:rPr>
          <w:rFonts w:ascii="Arial" w:eastAsia="Times New Roman" w:hAnsi="Arial" w:cs="Arial"/>
          <w:sz w:val="20"/>
          <w:szCs w:val="20"/>
          <w:lang w:eastAsia="pl-PL"/>
        </w:rPr>
      </w:pPr>
      <w:r w:rsidRPr="00FE7377">
        <w:rPr>
          <w:rFonts w:ascii="Arial" w:eastAsia="Times New Roman" w:hAnsi="Arial" w:cs="Arial"/>
          <w:sz w:val="20"/>
          <w:szCs w:val="20"/>
          <w:lang w:eastAsia="pl-PL"/>
        </w:rPr>
        <w:t xml:space="preserve">Bezpośrednio przed otwarciem ofert </w:t>
      </w:r>
      <w:r w:rsidR="00303CB1">
        <w:rPr>
          <w:rFonts w:ascii="Arial" w:eastAsia="Times New Roman" w:hAnsi="Arial" w:cs="Arial"/>
          <w:sz w:val="20"/>
          <w:szCs w:val="20"/>
          <w:lang w:eastAsia="pl-PL"/>
        </w:rPr>
        <w:t>Z</w:t>
      </w:r>
      <w:r w:rsidRPr="00FE7377">
        <w:rPr>
          <w:rFonts w:ascii="Arial" w:eastAsia="Times New Roman" w:hAnsi="Arial" w:cs="Arial"/>
          <w:sz w:val="20"/>
          <w:szCs w:val="20"/>
          <w:lang w:eastAsia="pl-PL"/>
        </w:rPr>
        <w:t>amawiający poda kwotę, jaką zamierza przeznaczyć na sfinansowanie przedmiotu zamówienia.</w:t>
      </w:r>
    </w:p>
    <w:p w:rsidR="00A62220" w:rsidRDefault="00A62220" w:rsidP="008E281C">
      <w:pPr>
        <w:numPr>
          <w:ilvl w:val="0"/>
          <w:numId w:val="3"/>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Podczas otwarcia ofert zostaną podane nazwy (firmy) oraz adresy </w:t>
      </w:r>
      <w:r w:rsidR="00303CB1">
        <w:rPr>
          <w:rFonts w:ascii="Arial" w:eastAsia="Times New Roman" w:hAnsi="Arial" w:cs="Arial"/>
          <w:sz w:val="20"/>
          <w:szCs w:val="20"/>
          <w:lang w:eastAsia="pl-PL"/>
        </w:rPr>
        <w:t>W</w:t>
      </w:r>
      <w:r w:rsidRPr="00A62220">
        <w:rPr>
          <w:rFonts w:ascii="Arial" w:eastAsia="Times New Roman" w:hAnsi="Arial" w:cs="Arial"/>
          <w:sz w:val="20"/>
          <w:szCs w:val="20"/>
          <w:lang w:eastAsia="pl-PL"/>
        </w:rPr>
        <w:t xml:space="preserve">ykonawców, a także informacje dotyczące ceny, terminu wykonania zamówienia i warunków płatności zawartych w ofertach. </w:t>
      </w:r>
    </w:p>
    <w:p w:rsidR="008E281C" w:rsidRPr="00A62220" w:rsidRDefault="008E281C" w:rsidP="008E281C">
      <w:pPr>
        <w:spacing w:after="0"/>
        <w:ind w:left="357"/>
        <w:jc w:val="both"/>
        <w:rPr>
          <w:rFonts w:ascii="Arial" w:eastAsia="Times New Roman" w:hAnsi="Arial" w:cs="Arial"/>
          <w:sz w:val="20"/>
          <w:szCs w:val="20"/>
          <w:lang w:eastAsia="pl-PL"/>
        </w:rPr>
      </w:pPr>
    </w:p>
    <w:p w:rsidR="00A62220" w:rsidRPr="00A62220" w:rsidRDefault="00A62220" w:rsidP="008E281C">
      <w:pPr>
        <w:pStyle w:val="Styl1"/>
      </w:pPr>
      <w:bookmarkStart w:id="38" w:name="_Toc72902569"/>
      <w:bookmarkStart w:id="39" w:name="_Toc140303068"/>
      <w:bookmarkStart w:id="40" w:name="_Toc266263426"/>
      <w:bookmarkStart w:id="41" w:name="_Toc531958115"/>
      <w:r w:rsidRPr="00A62220">
        <w:t>Opis sposobu obliczenia ceny</w:t>
      </w:r>
      <w:bookmarkEnd w:id="38"/>
      <w:bookmarkEnd w:id="39"/>
      <w:bookmarkEnd w:id="40"/>
      <w:bookmarkEnd w:id="41"/>
    </w:p>
    <w:p w:rsidR="00862F22" w:rsidRDefault="00862F22" w:rsidP="00862F22">
      <w:pPr>
        <w:widowControl w:val="0"/>
        <w:adjustRightInd w:val="0"/>
        <w:spacing w:before="40" w:after="0"/>
        <w:ind w:left="357"/>
        <w:jc w:val="both"/>
        <w:textAlignment w:val="baseline"/>
        <w:rPr>
          <w:rFonts w:ascii="Arial" w:eastAsia="Times New Roman" w:hAnsi="Arial" w:cs="Arial"/>
          <w:sz w:val="20"/>
          <w:szCs w:val="20"/>
          <w:lang w:eastAsia="pl-PL"/>
        </w:rPr>
      </w:pPr>
    </w:p>
    <w:p w:rsidR="00A62220" w:rsidRPr="008B4B8D" w:rsidRDefault="00A62220" w:rsidP="008E281C">
      <w:pPr>
        <w:widowControl w:val="0"/>
        <w:numPr>
          <w:ilvl w:val="0"/>
          <w:numId w:val="24"/>
        </w:numPr>
        <w:adjustRightInd w:val="0"/>
        <w:spacing w:before="40" w:after="0"/>
        <w:ind w:left="357" w:hanging="357"/>
        <w:jc w:val="both"/>
        <w:textAlignment w:val="baseline"/>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W ofercie należy podać cenę w rozumieniu art. 3 ust. 1 pkt 1 i ust. 2 ustawy z dnia 9 maja 2014 r. o informowaniu o cenach towarów i </w:t>
      </w:r>
      <w:r w:rsidRPr="008B4B8D">
        <w:rPr>
          <w:rFonts w:ascii="Arial" w:eastAsia="Times New Roman" w:hAnsi="Arial" w:cs="Arial"/>
          <w:sz w:val="20"/>
          <w:szCs w:val="20"/>
          <w:lang w:eastAsia="pl-PL"/>
        </w:rPr>
        <w:t>usług (</w:t>
      </w:r>
      <w:r w:rsidR="00303CB1" w:rsidRPr="008B4B8D">
        <w:rPr>
          <w:rFonts w:ascii="Arial" w:eastAsia="Times New Roman" w:hAnsi="Arial" w:cs="Arial"/>
          <w:sz w:val="20"/>
          <w:szCs w:val="20"/>
          <w:lang w:eastAsia="pl-PL"/>
        </w:rPr>
        <w:t>Dz.U.2017.1830 t.j.</w:t>
      </w:r>
      <w:r w:rsidRPr="008B4B8D">
        <w:rPr>
          <w:rFonts w:ascii="Arial" w:eastAsia="Times New Roman" w:hAnsi="Arial" w:cs="Arial"/>
          <w:sz w:val="20"/>
          <w:szCs w:val="20"/>
          <w:lang w:eastAsia="pl-PL"/>
        </w:rPr>
        <w:t xml:space="preserve">). </w:t>
      </w:r>
    </w:p>
    <w:p w:rsidR="00A62220" w:rsidRPr="008B4B8D" w:rsidRDefault="00A62220" w:rsidP="008E281C">
      <w:pPr>
        <w:widowControl w:val="0"/>
        <w:numPr>
          <w:ilvl w:val="0"/>
          <w:numId w:val="24"/>
        </w:numPr>
        <w:adjustRightInd w:val="0"/>
        <w:spacing w:before="40" w:after="0"/>
        <w:ind w:left="357" w:hanging="357"/>
        <w:jc w:val="both"/>
        <w:textAlignment w:val="baseline"/>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 ofercie należy podać wartość oferty która, stanowi sumę ceny wyliczonej w pkt. 1.1 b) oraz ceny w pkt. 1.2 b) formularza oferty - załącznik nr 1 do WZ) </w:t>
      </w:r>
    </w:p>
    <w:p w:rsidR="00A62220" w:rsidRPr="008B4B8D" w:rsidRDefault="00A62220" w:rsidP="008E281C">
      <w:pPr>
        <w:numPr>
          <w:ilvl w:val="1"/>
          <w:numId w:val="24"/>
        </w:numPr>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 pkt. 1.1 formularza oferty (załącznik nr 1 do WZ) Wykonawca wylicza wartość oferty w zakresie bieżącej obsługi prawnej - poprzez podanie w pkt. 1.1. a) </w:t>
      </w:r>
      <w:r w:rsidR="00820364" w:rsidRPr="008B4B8D">
        <w:rPr>
          <w:rFonts w:ascii="Arial" w:eastAsia="Times New Roman" w:hAnsi="Arial" w:cs="Arial"/>
          <w:sz w:val="20"/>
          <w:szCs w:val="20"/>
          <w:lang w:eastAsia="pl-PL"/>
        </w:rPr>
        <w:t>wynagrodzenia miesięcznego ryczałtowego</w:t>
      </w:r>
      <w:r w:rsidRPr="008B4B8D">
        <w:rPr>
          <w:rFonts w:ascii="Arial" w:eastAsia="Times New Roman" w:hAnsi="Arial" w:cs="Arial"/>
          <w:sz w:val="20"/>
          <w:szCs w:val="20"/>
          <w:lang w:eastAsia="pl-PL"/>
        </w:rPr>
        <w:t xml:space="preserve">, a w pkt. 1.1. b) wyliczenie wartości tej części zamówienia wg wzoru: </w:t>
      </w:r>
      <w:r w:rsidRPr="008B4B8D">
        <w:rPr>
          <w:rFonts w:ascii="Arial" w:eastAsia="Times New Roman" w:hAnsi="Arial" w:cs="Arial"/>
          <w:b/>
          <w:sz w:val="20"/>
          <w:szCs w:val="20"/>
          <w:lang w:eastAsia="pl-PL"/>
        </w:rPr>
        <w:t xml:space="preserve">C = </w:t>
      </w:r>
      <w:r w:rsidR="00820364" w:rsidRPr="008B4B8D">
        <w:rPr>
          <w:rFonts w:ascii="Arial" w:eastAsia="Times New Roman" w:hAnsi="Arial" w:cs="Arial"/>
          <w:b/>
          <w:sz w:val="20"/>
          <w:szCs w:val="20"/>
          <w:lang w:eastAsia="pl-PL"/>
        </w:rPr>
        <w:t xml:space="preserve">wynagrodzenie miesięczne ryczałtowe wskazane w pkt. 1.1 a) x </w:t>
      </w:r>
      <w:r w:rsidR="00DF235B" w:rsidRPr="008B4B8D">
        <w:rPr>
          <w:rFonts w:ascii="Arial" w:eastAsia="Times New Roman" w:hAnsi="Arial" w:cs="Arial"/>
          <w:b/>
          <w:sz w:val="20"/>
          <w:szCs w:val="20"/>
          <w:lang w:eastAsia="pl-PL"/>
        </w:rPr>
        <w:t xml:space="preserve">24 </w:t>
      </w:r>
      <w:r w:rsidRPr="008B4B8D">
        <w:rPr>
          <w:rFonts w:ascii="Arial" w:eastAsia="Times New Roman" w:hAnsi="Arial" w:cs="Arial"/>
          <w:b/>
          <w:sz w:val="20"/>
          <w:szCs w:val="20"/>
          <w:lang w:eastAsia="pl-PL"/>
        </w:rPr>
        <w:t>miesi</w:t>
      </w:r>
      <w:r w:rsidR="00303CB1" w:rsidRPr="008B4B8D">
        <w:rPr>
          <w:rFonts w:ascii="Arial" w:eastAsia="Times New Roman" w:hAnsi="Arial" w:cs="Arial"/>
          <w:b/>
          <w:sz w:val="20"/>
          <w:szCs w:val="20"/>
          <w:lang w:eastAsia="pl-PL"/>
        </w:rPr>
        <w:t>ą</w:t>
      </w:r>
      <w:r w:rsidRPr="008B4B8D">
        <w:rPr>
          <w:rFonts w:ascii="Arial" w:eastAsia="Times New Roman" w:hAnsi="Arial" w:cs="Arial"/>
          <w:b/>
          <w:sz w:val="20"/>
          <w:szCs w:val="20"/>
          <w:lang w:eastAsia="pl-PL"/>
        </w:rPr>
        <w:t>c</w:t>
      </w:r>
      <w:r w:rsidR="00303CB1" w:rsidRPr="008B4B8D">
        <w:rPr>
          <w:rFonts w:ascii="Arial" w:eastAsia="Times New Roman" w:hAnsi="Arial" w:cs="Arial"/>
          <w:b/>
          <w:sz w:val="20"/>
          <w:szCs w:val="20"/>
          <w:lang w:eastAsia="pl-PL"/>
        </w:rPr>
        <w:t>e</w:t>
      </w:r>
      <w:r w:rsidRPr="008B4B8D">
        <w:rPr>
          <w:rFonts w:ascii="Arial" w:eastAsia="Times New Roman" w:hAnsi="Arial" w:cs="Arial"/>
          <w:b/>
          <w:sz w:val="20"/>
          <w:szCs w:val="20"/>
          <w:lang w:eastAsia="pl-PL"/>
        </w:rPr>
        <w:t>.</w:t>
      </w:r>
    </w:p>
    <w:p w:rsidR="00A62220" w:rsidRPr="008B4B8D" w:rsidRDefault="00A62220" w:rsidP="001B50B7">
      <w:pPr>
        <w:numPr>
          <w:ilvl w:val="1"/>
          <w:numId w:val="24"/>
        </w:numPr>
        <w:spacing w:before="40"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 pkt. 1.2 formularza oferty (załącznik nr 1 do WZ) Wykonawca wylicza wartość oferty w zakresie realizacji zleceń indywidualnych – poprzez podanie w pkt. 1.2. a) stawki godzinowej netto, a w pkt. 1.2. b) wyliczenie wartości tej części zamówienia wg wzoru: </w:t>
      </w:r>
      <w:r w:rsidRPr="008B4B8D">
        <w:rPr>
          <w:rFonts w:ascii="Arial" w:eastAsia="Times New Roman" w:hAnsi="Arial" w:cs="Arial"/>
          <w:b/>
          <w:sz w:val="20"/>
          <w:szCs w:val="20"/>
          <w:lang w:eastAsia="pl-PL"/>
        </w:rPr>
        <w:t>C =</w:t>
      </w:r>
      <w:r w:rsidRPr="008B4B8D">
        <w:rPr>
          <w:rFonts w:ascii="Arial" w:eastAsia="Times New Roman" w:hAnsi="Arial" w:cs="Arial"/>
          <w:sz w:val="20"/>
          <w:szCs w:val="20"/>
          <w:lang w:eastAsia="pl-PL"/>
        </w:rPr>
        <w:t xml:space="preserve"> </w:t>
      </w:r>
      <w:r w:rsidR="00DF235B" w:rsidRPr="008B4B8D">
        <w:rPr>
          <w:rFonts w:ascii="Arial" w:eastAsia="Times New Roman" w:hAnsi="Arial" w:cs="Arial"/>
          <w:b/>
          <w:sz w:val="20"/>
          <w:szCs w:val="20"/>
          <w:lang w:eastAsia="pl-PL"/>
        </w:rPr>
        <w:t>2</w:t>
      </w:r>
      <w:r w:rsidR="008B4B8D">
        <w:rPr>
          <w:rFonts w:ascii="Arial" w:eastAsia="Times New Roman" w:hAnsi="Arial" w:cs="Arial"/>
          <w:b/>
          <w:sz w:val="20"/>
          <w:szCs w:val="20"/>
          <w:lang w:eastAsia="pl-PL"/>
        </w:rPr>
        <w:t xml:space="preserve"> </w:t>
      </w:r>
      <w:r w:rsidR="00985072" w:rsidRPr="008B4B8D">
        <w:rPr>
          <w:rFonts w:ascii="Arial" w:eastAsia="Times New Roman" w:hAnsi="Arial" w:cs="Arial"/>
          <w:b/>
          <w:sz w:val="20"/>
          <w:szCs w:val="20"/>
          <w:lang w:eastAsia="pl-PL"/>
        </w:rPr>
        <w:t>160</w:t>
      </w:r>
      <w:r w:rsidR="00DF235B" w:rsidRPr="008B4B8D">
        <w:rPr>
          <w:rFonts w:ascii="Arial" w:eastAsia="Times New Roman" w:hAnsi="Arial" w:cs="Arial"/>
          <w:b/>
          <w:sz w:val="20"/>
          <w:szCs w:val="20"/>
          <w:lang w:eastAsia="pl-PL"/>
        </w:rPr>
        <w:t xml:space="preserve"> </w:t>
      </w:r>
      <w:r w:rsidRPr="008B4B8D">
        <w:rPr>
          <w:rFonts w:ascii="Arial" w:eastAsia="Times New Roman" w:hAnsi="Arial" w:cs="Arial"/>
          <w:b/>
          <w:sz w:val="20"/>
          <w:szCs w:val="20"/>
          <w:lang w:eastAsia="pl-PL"/>
        </w:rPr>
        <w:t xml:space="preserve">godzin x (stawka godzinowa za tytułu realizacji indywidualnych zleceń wskazana w pkt. 1.2 a). </w:t>
      </w:r>
    </w:p>
    <w:p w:rsidR="00A62220" w:rsidRPr="008B4B8D" w:rsidRDefault="00A62220" w:rsidP="008E281C">
      <w:pPr>
        <w:spacing w:before="40" w:after="0"/>
        <w:ind w:left="357"/>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Ilości określone w powyższym wzorze zostały podane na potrzeby porównania i oceny ofert. </w:t>
      </w:r>
    </w:p>
    <w:p w:rsidR="00A62220" w:rsidRPr="00A62220" w:rsidRDefault="00A62220" w:rsidP="008E281C">
      <w:pPr>
        <w:widowControl w:val="0"/>
        <w:numPr>
          <w:ilvl w:val="0"/>
          <w:numId w:val="24"/>
        </w:numPr>
        <w:adjustRightInd w:val="0"/>
        <w:spacing w:before="40" w:after="0"/>
        <w:ind w:left="357" w:hanging="357"/>
        <w:jc w:val="both"/>
        <w:textAlignment w:val="baseline"/>
        <w:rPr>
          <w:rFonts w:ascii="Arial" w:eastAsia="Times New Roman" w:hAnsi="Arial" w:cs="Arial"/>
          <w:sz w:val="20"/>
          <w:szCs w:val="20"/>
          <w:lang w:eastAsia="pl-PL"/>
        </w:rPr>
      </w:pPr>
      <w:r w:rsidRPr="008B4B8D">
        <w:rPr>
          <w:rFonts w:ascii="Arial" w:eastAsia="Times New Roman" w:hAnsi="Arial" w:cs="Arial"/>
          <w:sz w:val="20"/>
          <w:szCs w:val="20"/>
          <w:lang w:eastAsia="pl-PL"/>
        </w:rPr>
        <w:t>Wszystkie ceny winny być podane w polskich złotych (PLN) z dokładnością nie większą</w:t>
      </w:r>
      <w:r w:rsidRPr="00A62220">
        <w:rPr>
          <w:rFonts w:ascii="Arial" w:eastAsia="Times New Roman" w:hAnsi="Arial" w:cs="Arial"/>
          <w:sz w:val="20"/>
          <w:szCs w:val="20"/>
          <w:lang w:eastAsia="pl-PL"/>
        </w:rPr>
        <w:t xml:space="preserve"> niż do dwóch miejsc po przecinku. </w:t>
      </w:r>
    </w:p>
    <w:p w:rsidR="00A62220" w:rsidRPr="00A62220" w:rsidRDefault="00A62220" w:rsidP="008E281C">
      <w:pPr>
        <w:widowControl w:val="0"/>
        <w:numPr>
          <w:ilvl w:val="0"/>
          <w:numId w:val="24"/>
        </w:numPr>
        <w:adjustRightInd w:val="0"/>
        <w:spacing w:before="40" w:after="0"/>
        <w:ind w:left="357" w:hanging="357"/>
        <w:jc w:val="both"/>
        <w:textAlignment w:val="baseline"/>
        <w:rPr>
          <w:rFonts w:ascii="Arial" w:eastAsia="Times New Roman" w:hAnsi="Arial" w:cs="Arial"/>
          <w:sz w:val="20"/>
          <w:szCs w:val="20"/>
          <w:lang w:eastAsia="pl-PL"/>
        </w:rPr>
      </w:pPr>
      <w:r w:rsidRPr="00A62220">
        <w:rPr>
          <w:rFonts w:ascii="Arial" w:eastAsia="Times New Roman" w:hAnsi="Arial" w:cs="Arial"/>
          <w:sz w:val="20"/>
          <w:szCs w:val="20"/>
          <w:lang w:eastAsia="pl-PL"/>
        </w:rPr>
        <w:t>W cenie należy uwzględnić wszystkie koszty wynikające z wymagań określonych</w:t>
      </w:r>
      <w:r w:rsidR="001B50B7">
        <w:rPr>
          <w:rFonts w:ascii="Arial" w:eastAsia="Times New Roman" w:hAnsi="Arial" w:cs="Arial"/>
          <w:sz w:val="20"/>
          <w:szCs w:val="20"/>
          <w:lang w:eastAsia="pl-PL"/>
        </w:rPr>
        <w:t xml:space="preserve"> </w:t>
      </w:r>
      <w:r w:rsidRPr="00A62220">
        <w:rPr>
          <w:rFonts w:ascii="Arial" w:eastAsia="Times New Roman" w:hAnsi="Arial" w:cs="Arial"/>
          <w:sz w:val="20"/>
          <w:szCs w:val="20"/>
          <w:lang w:eastAsia="pl-PL"/>
        </w:rPr>
        <w:t>w WZ.</w:t>
      </w:r>
    </w:p>
    <w:p w:rsidR="00A62220" w:rsidRDefault="00A62220" w:rsidP="008E281C">
      <w:pPr>
        <w:widowControl w:val="0"/>
        <w:numPr>
          <w:ilvl w:val="0"/>
          <w:numId w:val="24"/>
        </w:numPr>
        <w:adjustRightInd w:val="0"/>
        <w:spacing w:before="40" w:after="0"/>
        <w:ind w:left="357" w:hanging="357"/>
        <w:jc w:val="both"/>
        <w:textAlignment w:val="baseline"/>
        <w:rPr>
          <w:rFonts w:ascii="Arial" w:eastAsia="Times New Roman" w:hAnsi="Arial" w:cs="Arial"/>
          <w:sz w:val="20"/>
          <w:szCs w:val="20"/>
          <w:lang w:eastAsia="pl-PL"/>
        </w:rPr>
      </w:pPr>
      <w:r w:rsidRPr="00A62220">
        <w:rPr>
          <w:rFonts w:ascii="Arial" w:eastAsia="Times New Roman" w:hAnsi="Arial" w:cs="Arial"/>
          <w:sz w:val="20"/>
          <w:szCs w:val="20"/>
          <w:lang w:eastAsia="pl-PL"/>
        </w:rPr>
        <w:t>Rozliczenia między Zamawiającym a Wykonawcą będą prowadzone w złotych polskich.</w:t>
      </w:r>
    </w:p>
    <w:p w:rsidR="008E281C" w:rsidRDefault="008E281C" w:rsidP="008E281C">
      <w:pPr>
        <w:widowControl w:val="0"/>
        <w:adjustRightInd w:val="0"/>
        <w:spacing w:before="40" w:after="0"/>
        <w:ind w:left="357"/>
        <w:jc w:val="both"/>
        <w:textAlignment w:val="baseline"/>
        <w:rPr>
          <w:rFonts w:ascii="Arial" w:eastAsia="Times New Roman" w:hAnsi="Arial" w:cs="Arial"/>
          <w:sz w:val="20"/>
          <w:szCs w:val="20"/>
          <w:lang w:eastAsia="pl-PL"/>
        </w:rPr>
      </w:pPr>
    </w:p>
    <w:p w:rsidR="00CA7ABF" w:rsidRPr="00A62220" w:rsidRDefault="00CA7ABF" w:rsidP="008B4B8D">
      <w:pPr>
        <w:widowControl w:val="0"/>
        <w:adjustRightInd w:val="0"/>
        <w:spacing w:before="40" w:after="0"/>
        <w:ind w:left="357"/>
        <w:jc w:val="both"/>
        <w:textAlignment w:val="baseline"/>
        <w:rPr>
          <w:rFonts w:ascii="Arial" w:eastAsia="Times New Roman" w:hAnsi="Arial" w:cs="Arial"/>
          <w:sz w:val="20"/>
          <w:szCs w:val="20"/>
          <w:lang w:eastAsia="pl-PL"/>
        </w:rPr>
      </w:pPr>
    </w:p>
    <w:p w:rsidR="00CA7ABF" w:rsidRDefault="00CA7ABF" w:rsidP="008B4B8D">
      <w:pPr>
        <w:pStyle w:val="Styl1"/>
        <w:spacing w:before="40"/>
      </w:pPr>
      <w:bookmarkStart w:id="42" w:name="_Toc531958116"/>
      <w:r w:rsidRPr="005708CD">
        <w:rPr>
          <w:rFonts w:cs="Arial"/>
        </w:rPr>
        <w:t>Oferty składane przez osoby fizyczne nie prowadzące działalności gospodarczej</w:t>
      </w:r>
      <w:bookmarkEnd w:id="42"/>
    </w:p>
    <w:p w:rsidR="00CA7ABF" w:rsidRPr="00CA7ABF" w:rsidRDefault="00CA7ABF" w:rsidP="008B4B8D">
      <w:pPr>
        <w:pStyle w:val="Akapitzlist"/>
        <w:numPr>
          <w:ilvl w:val="0"/>
          <w:numId w:val="40"/>
        </w:numPr>
        <w:spacing w:before="40" w:line="276" w:lineRule="auto"/>
        <w:ind w:left="284" w:hanging="284"/>
        <w:jc w:val="both"/>
        <w:rPr>
          <w:rFonts w:cs="Arial"/>
          <w:sz w:val="20"/>
        </w:rPr>
      </w:pPr>
      <w:r w:rsidRPr="00CA7ABF">
        <w:rPr>
          <w:rFonts w:cs="Arial"/>
          <w:sz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rsidR="00CA7ABF" w:rsidRPr="00CA7ABF" w:rsidRDefault="00CA7ABF" w:rsidP="008B4B8D">
      <w:pPr>
        <w:pStyle w:val="Akapitzlist"/>
        <w:numPr>
          <w:ilvl w:val="0"/>
          <w:numId w:val="40"/>
        </w:numPr>
        <w:spacing w:before="40" w:line="276" w:lineRule="auto"/>
        <w:ind w:left="284" w:hanging="284"/>
        <w:jc w:val="both"/>
        <w:rPr>
          <w:rFonts w:cs="Arial"/>
          <w:sz w:val="20"/>
        </w:rPr>
      </w:pPr>
      <w:r w:rsidRPr="00CA7ABF">
        <w:rPr>
          <w:rFonts w:cs="Arial"/>
          <w:sz w:val="20"/>
        </w:rPr>
        <w:t xml:space="preserve">W cenie oferty należy uwzględnić również koszty związane z zaliczkami z tytułu podatku dochodowego od osób fizycznych i składkami ubezpieczeniowymi (społeczne i zdrowotne), które w części zobowiązany jest pokryć Zamawiający. </w:t>
      </w:r>
    </w:p>
    <w:p w:rsidR="00CA7ABF" w:rsidRDefault="00CA7ABF" w:rsidP="008B4B8D">
      <w:pPr>
        <w:pStyle w:val="Akapitzlist"/>
        <w:tabs>
          <w:tab w:val="num" w:pos="426"/>
        </w:tabs>
        <w:spacing w:before="40" w:line="276" w:lineRule="auto"/>
        <w:ind w:left="284" w:hanging="284"/>
        <w:jc w:val="both"/>
        <w:rPr>
          <w:rFonts w:cs="Arial"/>
          <w:sz w:val="20"/>
        </w:rPr>
      </w:pPr>
      <w:r>
        <w:rPr>
          <w:rFonts w:cs="Arial"/>
          <w:sz w:val="20"/>
        </w:rPr>
        <w:tab/>
      </w:r>
      <w:r w:rsidRPr="00CA7ABF">
        <w:rPr>
          <w:rFonts w:cs="Arial"/>
          <w:sz w:val="20"/>
        </w:rPr>
        <w:t xml:space="preserve">Wynagrodzenie Wykonawcy będącego osobą fizyczną nieprowadzącą działalności gospodarczej nie zostanie przez Zamawiającego wypłacone w wysokości odpowiadającej cenie oferty lecz odpowiednio obliczone i wypłacone. </w:t>
      </w:r>
    </w:p>
    <w:p w:rsidR="00CA7ABF" w:rsidRPr="00CA7ABF" w:rsidRDefault="00CA7ABF" w:rsidP="008B4B8D">
      <w:pPr>
        <w:pStyle w:val="Akapitzlist"/>
        <w:tabs>
          <w:tab w:val="num" w:pos="426"/>
        </w:tabs>
        <w:spacing w:before="40"/>
        <w:ind w:left="284" w:hanging="284"/>
        <w:jc w:val="both"/>
        <w:rPr>
          <w:rFonts w:cs="Arial"/>
          <w:sz w:val="20"/>
        </w:rPr>
      </w:pPr>
    </w:p>
    <w:p w:rsidR="00CA7ABF" w:rsidRDefault="00CA7ABF" w:rsidP="00CA7ABF">
      <w:pPr>
        <w:pStyle w:val="Styl1"/>
        <w:numPr>
          <w:ilvl w:val="0"/>
          <w:numId w:val="0"/>
        </w:numPr>
        <w:shd w:val="clear" w:color="auto" w:fill="auto"/>
        <w:ind w:left="284"/>
      </w:pPr>
    </w:p>
    <w:p w:rsidR="00A62220" w:rsidRPr="00A62220" w:rsidRDefault="00A62220" w:rsidP="008E281C">
      <w:pPr>
        <w:pStyle w:val="Styl1"/>
      </w:pPr>
      <w:bookmarkStart w:id="43" w:name="_Toc531958117"/>
      <w:r w:rsidRPr="00A62220">
        <w:t>Opis  kryteriów,  którymi  Zamawiający  będzie  się  kierował  przy  wyborze  oferty  wraz  z  podaniem  znaczenia  tych  kryteriów  oraz  sposobu  oceny  ofert</w:t>
      </w:r>
      <w:bookmarkEnd w:id="43"/>
    </w:p>
    <w:p w:rsidR="00862F22" w:rsidRDefault="00862F22" w:rsidP="00862F22">
      <w:pPr>
        <w:spacing w:after="0"/>
        <w:ind w:left="357"/>
        <w:jc w:val="both"/>
        <w:rPr>
          <w:rFonts w:ascii="Arial" w:eastAsia="Times New Roman" w:hAnsi="Arial" w:cs="Arial"/>
          <w:sz w:val="20"/>
          <w:szCs w:val="20"/>
          <w:lang w:eastAsia="pl-PL"/>
        </w:rPr>
      </w:pPr>
    </w:p>
    <w:p w:rsidR="00A62220" w:rsidRPr="00A62220" w:rsidRDefault="00A62220" w:rsidP="001B50B7">
      <w:pPr>
        <w:numPr>
          <w:ilvl w:val="0"/>
          <w:numId w:val="6"/>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W toku badania i oceny ofert Zamawiający może żądać od wykonawców wyjaśnień dotyczących treści złożonych ofert. </w:t>
      </w:r>
    </w:p>
    <w:p w:rsidR="00A62220" w:rsidRPr="00A62220" w:rsidRDefault="00A62220" w:rsidP="001B50B7">
      <w:pPr>
        <w:numPr>
          <w:ilvl w:val="0"/>
          <w:numId w:val="6"/>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A62220" w:rsidRPr="008B4B8D" w:rsidRDefault="00A62220" w:rsidP="001B50B7">
      <w:pPr>
        <w:numPr>
          <w:ilvl w:val="0"/>
          <w:numId w:val="6"/>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Zamawiający wzywa także w wyznaczonym </w:t>
      </w:r>
      <w:r w:rsidRPr="008B4B8D">
        <w:rPr>
          <w:rFonts w:ascii="Arial" w:eastAsia="Times New Roman" w:hAnsi="Arial" w:cs="Arial"/>
          <w:sz w:val="20"/>
          <w:szCs w:val="20"/>
          <w:lang w:eastAsia="pl-PL"/>
        </w:rPr>
        <w:t>przez siebie terminie, do złożenia wyjaśnień dotyczących oświadczeń lub dokumentów.</w:t>
      </w:r>
    </w:p>
    <w:p w:rsidR="00A62220" w:rsidRPr="008B4B8D" w:rsidRDefault="00A62220" w:rsidP="001B50B7">
      <w:pPr>
        <w:numPr>
          <w:ilvl w:val="0"/>
          <w:numId w:val="6"/>
        </w:numPr>
        <w:spacing w:after="0"/>
        <w:ind w:left="357" w:hanging="357"/>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Zamawiający poprawia w ofercie:</w:t>
      </w:r>
    </w:p>
    <w:p w:rsidR="00A62220" w:rsidRPr="008B4B8D"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oczywiste omyłki pisarskie,</w:t>
      </w:r>
    </w:p>
    <w:p w:rsidR="00A62220" w:rsidRPr="008B4B8D"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oczywiste omyłki rachunkowe, z uwzględnieniem konsekwencji rachunkowych dokonanych poprawek,</w:t>
      </w:r>
    </w:p>
    <w:p w:rsidR="00A62220" w:rsidRPr="008B4B8D"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inne omyłki polegające na niezgodności oferty </w:t>
      </w:r>
      <w:r w:rsidR="00985072" w:rsidRPr="008B4B8D">
        <w:rPr>
          <w:rFonts w:ascii="Arial" w:eastAsia="Times New Roman" w:hAnsi="Arial" w:cs="Arial"/>
          <w:sz w:val="20"/>
          <w:szCs w:val="20"/>
          <w:lang w:eastAsia="pl-PL"/>
        </w:rPr>
        <w:t>z Warunkami Zamówienia</w:t>
      </w:r>
      <w:r w:rsidRPr="008B4B8D">
        <w:rPr>
          <w:rFonts w:ascii="Arial" w:eastAsia="Times New Roman" w:hAnsi="Arial" w:cs="Arial"/>
          <w:sz w:val="20"/>
          <w:szCs w:val="20"/>
          <w:lang w:eastAsia="pl-PL"/>
        </w:rPr>
        <w:t>, niepowodujące istotnych zmian w treści oferty</w:t>
      </w:r>
    </w:p>
    <w:p w:rsidR="00A62220" w:rsidRPr="008B4B8D" w:rsidRDefault="00A62220" w:rsidP="001B50B7">
      <w:pPr>
        <w:spacing w:after="0"/>
        <w:ind w:left="426" w:hanging="69"/>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niezwłocznie zawia</w:t>
      </w:r>
      <w:r w:rsidRPr="008B4B8D">
        <w:rPr>
          <w:rFonts w:ascii="Arial" w:eastAsia="Times New Roman" w:hAnsi="Arial" w:cs="Arial"/>
          <w:sz w:val="20"/>
          <w:szCs w:val="20"/>
          <w:lang w:eastAsia="pl-PL"/>
        </w:rPr>
        <w:softHyphen/>
        <w:t>damiając o tym Wykonawcę, którego oferta została poprawiona.</w:t>
      </w:r>
    </w:p>
    <w:p w:rsidR="00A62220" w:rsidRPr="008B4B8D" w:rsidRDefault="00A62220" w:rsidP="001B50B7">
      <w:pPr>
        <w:numPr>
          <w:ilvl w:val="0"/>
          <w:numId w:val="6"/>
        </w:numPr>
        <w:spacing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Omyłki  zostaną  poprawione przez Zamawiającego  m. in. w następujący sposób: </w:t>
      </w:r>
    </w:p>
    <w:p w:rsidR="00A62220" w:rsidRPr="008B4B8D"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Zamawiający zastrzega, że odchylenia obliczonych przez Wykonawcę wartości wynikające z zastosowania różnych sposobów zaokrąglania nie stanowią omyłek rachunkowych wymagających poprawiania.</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W przypadku podania w ofercie cen z dokładnością większą niż</w:t>
      </w:r>
      <w:r w:rsidRPr="00A62220">
        <w:rPr>
          <w:rFonts w:ascii="Arial" w:eastAsia="Times New Roman" w:hAnsi="Arial" w:cs="Arial"/>
          <w:sz w:val="20"/>
          <w:szCs w:val="20"/>
          <w:lang w:eastAsia="pl-PL"/>
        </w:rPr>
        <w:t xml:space="preserve"> do dwóch miejsc po przecinku – ceny te zostaną zaokrąglone. Zostanie zastosowana metoda zaokrąglania do pełnego grosza polegająca na tym, że cyfry od 0 do 4 zostaną zaokrąglone w dół, a cyfry od 5 do 9 zostaną zaokrąglone w górę.</w:t>
      </w:r>
    </w:p>
    <w:p w:rsidR="00A62220" w:rsidRPr="00A62220" w:rsidRDefault="00A62220" w:rsidP="001B50B7">
      <w:pPr>
        <w:numPr>
          <w:ilvl w:val="0"/>
          <w:numId w:val="6"/>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Zamawiający odrzuca ofertę, jeżeli:</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jest niezgodna z ustawą,</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jej treść nie odpowiada treści warun</w:t>
      </w:r>
      <w:r w:rsidRPr="00A62220">
        <w:rPr>
          <w:rFonts w:ascii="Arial" w:eastAsia="Times New Roman" w:hAnsi="Arial" w:cs="Arial"/>
          <w:sz w:val="20"/>
          <w:szCs w:val="20"/>
          <w:lang w:eastAsia="pl-PL"/>
        </w:rPr>
        <w:softHyphen/>
        <w:t>ków zamówienia, z zastrzeżeniem art. 87 ust. 2 pkt 3 ustawy pzp;</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jej złożenie stanowi czyn nieuczciwej konkurencji w rozu</w:t>
      </w:r>
      <w:r w:rsidRPr="00A62220">
        <w:rPr>
          <w:rFonts w:ascii="Arial" w:eastAsia="Times New Roman" w:hAnsi="Arial" w:cs="Arial"/>
          <w:sz w:val="20"/>
          <w:szCs w:val="20"/>
          <w:lang w:eastAsia="pl-PL"/>
        </w:rPr>
        <w:softHyphen/>
        <w:t>mieniu przepisów o zwalczaniu nieuczciwej konkurencji;</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zawiera rażąco niską cenę w stosunku do przedmiotu zamówienia;</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została złożona przez Wykonawcę wykluczonego z udziału w postępowaniu o udzielenie zamówienia;</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zawiera błędy w obli</w:t>
      </w:r>
      <w:r w:rsidRPr="00A62220">
        <w:rPr>
          <w:rFonts w:ascii="Arial" w:eastAsia="Times New Roman" w:hAnsi="Arial" w:cs="Arial"/>
          <w:sz w:val="20"/>
          <w:szCs w:val="20"/>
          <w:lang w:eastAsia="pl-PL"/>
        </w:rPr>
        <w:softHyphen/>
        <w:t>czeniu ceny;</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Wykonawca w terminie 3 dni od dnia doręczenia zawiadomienia nie zgodził się na poprawienie omyłki, o której mowa w art. 87 ust. 2 pkt 3 ustawy pzp;</w:t>
      </w:r>
    </w:p>
    <w:p w:rsidR="00A62220" w:rsidRPr="00A62220" w:rsidRDefault="00A62220" w:rsidP="001B50B7">
      <w:pPr>
        <w:numPr>
          <w:ilvl w:val="1"/>
          <w:numId w:val="6"/>
        </w:numPr>
        <w:tabs>
          <w:tab w:val="num" w:pos="851"/>
        </w:tabs>
        <w:spacing w:after="0"/>
        <w:ind w:left="850" w:hanging="493"/>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jest nieważna na podstawie odrębnych przepisów.</w:t>
      </w:r>
    </w:p>
    <w:p w:rsidR="00A62220" w:rsidRPr="00A62220" w:rsidRDefault="00A62220" w:rsidP="001B50B7">
      <w:pPr>
        <w:numPr>
          <w:ilvl w:val="0"/>
          <w:numId w:val="6"/>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A62220" w:rsidRPr="00A62220" w:rsidRDefault="00A62220" w:rsidP="001B50B7">
      <w:pPr>
        <w:numPr>
          <w:ilvl w:val="0"/>
          <w:numId w:val="6"/>
        </w:numPr>
        <w:spacing w:after="0"/>
        <w:jc w:val="both"/>
        <w:rPr>
          <w:rFonts w:ascii="Arial" w:eastAsia="Times New Roman" w:hAnsi="Arial" w:cs="Arial"/>
          <w:sz w:val="20"/>
          <w:szCs w:val="20"/>
          <w:lang w:eastAsia="pl-PL"/>
        </w:rPr>
      </w:pPr>
      <w:r w:rsidRPr="00A62220">
        <w:rPr>
          <w:rFonts w:ascii="Arial" w:eastAsia="Times New Roman" w:hAnsi="Arial" w:cs="Arial"/>
          <w:bCs/>
          <w:sz w:val="20"/>
          <w:szCs w:val="20"/>
          <w:lang w:eastAsia="pl-PL"/>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t>
      </w:r>
      <w:r w:rsidRPr="00A62220">
        <w:rPr>
          <w:rFonts w:ascii="Arial" w:eastAsia="Times New Roman" w:hAnsi="Arial" w:cs="Arial"/>
          <w:bCs/>
          <w:sz w:val="20"/>
          <w:szCs w:val="20"/>
          <w:lang w:eastAsia="pl-PL"/>
        </w:rPr>
        <w:lastRenderedPageBreak/>
        <w:t>wszystkich złożonych ofert, Zamawiający zwraca się o udzielenie wyjaśnień, w tym złożenie dowodów, dotyczących elementów oferty mających wpływ na wysokość ceny, w szczególności w zakresie:</w:t>
      </w:r>
    </w:p>
    <w:p w:rsidR="00A62220" w:rsidRPr="00A62220" w:rsidRDefault="00A62220" w:rsidP="001B50B7">
      <w:pPr>
        <w:numPr>
          <w:ilvl w:val="1"/>
          <w:numId w:val="6"/>
        </w:numPr>
        <w:tabs>
          <w:tab w:val="num" w:pos="851"/>
        </w:tabs>
        <w:spacing w:after="0"/>
        <w:ind w:left="851"/>
        <w:jc w:val="both"/>
        <w:rPr>
          <w:rFonts w:ascii="Arial" w:eastAsia="Times New Roman" w:hAnsi="Arial" w:cs="Arial"/>
          <w:sz w:val="20"/>
          <w:szCs w:val="20"/>
          <w:lang w:eastAsia="pl-PL"/>
        </w:rPr>
      </w:pPr>
      <w:r w:rsidRPr="00A62220">
        <w:rPr>
          <w:rFonts w:ascii="Arial" w:eastAsia="Times New Roman" w:hAnsi="Arial" w:cs="Arial"/>
          <w:bCs/>
          <w:sz w:val="20"/>
          <w:szCs w:val="20"/>
          <w:lang w:eastAsia="pl-PL"/>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prace ustalonego na podstawie art. 2 ust. 3-5 ustawy z dnia 10 października 2002</w:t>
      </w:r>
      <w:r w:rsidR="00DE6565">
        <w:rPr>
          <w:rFonts w:ascii="Arial" w:eastAsia="Times New Roman" w:hAnsi="Arial" w:cs="Arial"/>
          <w:bCs/>
          <w:sz w:val="20"/>
          <w:szCs w:val="20"/>
          <w:lang w:eastAsia="pl-PL"/>
        </w:rPr>
        <w:t xml:space="preserve"> </w:t>
      </w:r>
      <w:r w:rsidRPr="00A62220">
        <w:rPr>
          <w:rFonts w:ascii="Arial" w:eastAsia="Times New Roman" w:hAnsi="Arial" w:cs="Arial"/>
          <w:bCs/>
          <w:sz w:val="20"/>
          <w:szCs w:val="20"/>
          <w:lang w:eastAsia="pl-PL"/>
        </w:rPr>
        <w:t>r. o minimalnym wynagrodzeniu za pracę (Dz. U. Nr 200, poz. 1679, z 2004r. Nr 240, poz. 2407 oraz z 2005r. Nr 157, poz. 1314);</w:t>
      </w:r>
    </w:p>
    <w:p w:rsidR="00A62220" w:rsidRPr="00A62220" w:rsidRDefault="00A62220" w:rsidP="001B50B7">
      <w:pPr>
        <w:numPr>
          <w:ilvl w:val="1"/>
          <w:numId w:val="6"/>
        </w:numPr>
        <w:tabs>
          <w:tab w:val="num" w:pos="851"/>
        </w:tabs>
        <w:spacing w:after="0"/>
        <w:ind w:left="851"/>
        <w:jc w:val="both"/>
        <w:rPr>
          <w:rFonts w:ascii="Arial" w:eastAsia="Times New Roman" w:hAnsi="Arial" w:cs="Arial"/>
          <w:sz w:val="20"/>
          <w:szCs w:val="20"/>
          <w:lang w:eastAsia="pl-PL"/>
        </w:rPr>
      </w:pPr>
      <w:r w:rsidRPr="00A62220">
        <w:rPr>
          <w:rFonts w:ascii="Arial" w:eastAsia="Times New Roman" w:hAnsi="Arial" w:cs="Arial"/>
          <w:bCs/>
          <w:sz w:val="20"/>
          <w:szCs w:val="20"/>
          <w:lang w:eastAsia="pl-PL"/>
        </w:rPr>
        <w:t>pomocy publicznej udzielonej na</w:t>
      </w:r>
      <w:r w:rsidR="00CA7ABF">
        <w:rPr>
          <w:rFonts w:ascii="Arial" w:eastAsia="Times New Roman" w:hAnsi="Arial" w:cs="Arial"/>
          <w:bCs/>
          <w:sz w:val="20"/>
          <w:szCs w:val="20"/>
          <w:lang w:eastAsia="pl-PL"/>
        </w:rPr>
        <w:t xml:space="preserve"> podstawie odrębnych przepisów.</w:t>
      </w:r>
      <w:r w:rsidRPr="00A62220">
        <w:rPr>
          <w:rFonts w:ascii="Arial" w:eastAsia="Times New Roman" w:hAnsi="Arial" w:cs="Arial"/>
          <w:bCs/>
          <w:sz w:val="20"/>
          <w:szCs w:val="20"/>
          <w:lang w:eastAsia="pl-PL"/>
        </w:rPr>
        <w:t xml:space="preserve"> </w:t>
      </w:r>
    </w:p>
    <w:p w:rsidR="00A62220" w:rsidRPr="00A62220" w:rsidRDefault="00A62220" w:rsidP="001B50B7">
      <w:pPr>
        <w:numPr>
          <w:ilvl w:val="0"/>
          <w:numId w:val="6"/>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Obowiązek wykazania, że oferta nie zawiera rażąco niskiej ceny, spoczywa na Wykonawcy.</w:t>
      </w:r>
    </w:p>
    <w:p w:rsidR="00A62220" w:rsidRPr="008B4B8D" w:rsidRDefault="00A62220" w:rsidP="001B50B7">
      <w:pPr>
        <w:numPr>
          <w:ilvl w:val="0"/>
          <w:numId w:val="6"/>
        </w:numPr>
        <w:spacing w:after="0"/>
        <w:ind w:left="357" w:hanging="357"/>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Zamawiający </w:t>
      </w:r>
      <w:r w:rsidRPr="008B4B8D">
        <w:rPr>
          <w:rFonts w:ascii="Arial" w:eastAsia="Times New Roman" w:hAnsi="Arial" w:cs="Arial"/>
          <w:sz w:val="20"/>
          <w:szCs w:val="20"/>
          <w:lang w:eastAsia="pl-PL"/>
        </w:rPr>
        <w:t>odrzuci ofertę Wykonawcy, który nie złoży wyjaśnień lub jeżeli dokonana ocena wyjaśnień wraz z dostarczonymi dowodami potwierdzi, że oferta zawiera rażąco niską cenę w stosunku do przedmiotu zamówienia.</w:t>
      </w:r>
    </w:p>
    <w:p w:rsidR="00A62220" w:rsidRPr="008B4B8D" w:rsidRDefault="00A62220" w:rsidP="001B50B7">
      <w:pPr>
        <w:numPr>
          <w:ilvl w:val="0"/>
          <w:numId w:val="6"/>
        </w:numPr>
        <w:spacing w:after="0"/>
        <w:jc w:val="both"/>
        <w:rPr>
          <w:rFonts w:ascii="Arial" w:eastAsia="Times New Roman" w:hAnsi="Arial" w:cs="Arial"/>
          <w:b/>
          <w:sz w:val="20"/>
          <w:szCs w:val="20"/>
        </w:rPr>
      </w:pPr>
      <w:r w:rsidRPr="008B4B8D">
        <w:rPr>
          <w:rFonts w:ascii="Arial" w:eastAsia="Times New Roman" w:hAnsi="Arial" w:cs="Arial"/>
          <w:sz w:val="20"/>
          <w:szCs w:val="20"/>
        </w:rPr>
        <w:t>Przy wyborze oferty Zamawiający będzie kierował się następującym kryterium</w:t>
      </w:r>
      <w:r w:rsidRPr="008B4B8D">
        <w:rPr>
          <w:rFonts w:ascii="Arial" w:eastAsia="Times New Roman" w:hAnsi="Arial" w:cs="Arial"/>
          <w:b/>
          <w:sz w:val="20"/>
          <w:szCs w:val="20"/>
        </w:rPr>
        <w:t xml:space="preserve">: </w:t>
      </w:r>
    </w:p>
    <w:p w:rsidR="00A62220" w:rsidRPr="008B4B8D" w:rsidRDefault="00A62220" w:rsidP="001B50B7">
      <w:pPr>
        <w:spacing w:after="0"/>
        <w:ind w:left="360"/>
        <w:jc w:val="both"/>
        <w:rPr>
          <w:rFonts w:ascii="Arial" w:eastAsia="Times New Roman" w:hAnsi="Arial" w:cs="Arial"/>
          <w:b/>
          <w:sz w:val="20"/>
          <w:szCs w:val="20"/>
        </w:rPr>
      </w:pPr>
      <w:r w:rsidRPr="008B4B8D">
        <w:rPr>
          <w:rFonts w:ascii="Arial" w:eastAsia="Times New Roman" w:hAnsi="Arial" w:cs="Arial"/>
          <w:sz w:val="20"/>
          <w:szCs w:val="20"/>
        </w:rPr>
        <w:t>1 % odpowiada w punktacji końcowej 1 pkt</w:t>
      </w:r>
    </w:p>
    <w:p w:rsidR="00A62220" w:rsidRPr="008B4B8D" w:rsidRDefault="00A62220" w:rsidP="001B50B7">
      <w:pPr>
        <w:numPr>
          <w:ilvl w:val="1"/>
          <w:numId w:val="6"/>
        </w:numPr>
        <w:tabs>
          <w:tab w:val="num" w:pos="851"/>
        </w:tabs>
        <w:spacing w:after="0"/>
        <w:ind w:left="851"/>
        <w:jc w:val="both"/>
        <w:rPr>
          <w:rFonts w:ascii="Arial" w:eastAsia="Times New Roman" w:hAnsi="Arial" w:cs="Arial"/>
          <w:b/>
          <w:sz w:val="20"/>
          <w:szCs w:val="20"/>
        </w:rPr>
      </w:pPr>
      <w:r w:rsidRPr="008B4B8D">
        <w:rPr>
          <w:rFonts w:ascii="Arial" w:eastAsia="Times New Roman" w:hAnsi="Arial" w:cs="Arial"/>
          <w:b/>
          <w:sz w:val="20"/>
          <w:szCs w:val="20"/>
        </w:rPr>
        <w:t>Cena oferty brutto  -  20%</w:t>
      </w:r>
    </w:p>
    <w:p w:rsidR="00A62220" w:rsidRPr="008B4B8D" w:rsidRDefault="00A62220" w:rsidP="001B50B7">
      <w:pPr>
        <w:spacing w:after="0"/>
        <w:ind w:left="851"/>
        <w:jc w:val="both"/>
        <w:rPr>
          <w:rFonts w:ascii="Arial" w:eastAsia="Times New Roman" w:hAnsi="Arial" w:cs="Arial"/>
          <w:sz w:val="20"/>
          <w:szCs w:val="20"/>
        </w:rPr>
      </w:pPr>
      <w:r w:rsidRPr="008B4B8D">
        <w:rPr>
          <w:rFonts w:ascii="Arial" w:eastAsia="Times New Roman" w:hAnsi="Arial" w:cs="Arial"/>
          <w:sz w:val="20"/>
          <w:szCs w:val="20"/>
        </w:rPr>
        <w:t>Punkty w tym kryterium zostaną przyznane wg wzoru :</w:t>
      </w:r>
    </w:p>
    <w:p w:rsidR="00A62220" w:rsidRPr="008B4B8D" w:rsidRDefault="00A62220" w:rsidP="001B50B7">
      <w:pPr>
        <w:spacing w:after="0"/>
        <w:ind w:left="851"/>
        <w:jc w:val="both"/>
        <w:rPr>
          <w:rFonts w:ascii="Arial" w:eastAsia="Times New Roman" w:hAnsi="Arial" w:cs="Arial"/>
          <w:sz w:val="20"/>
          <w:szCs w:val="20"/>
        </w:rPr>
      </w:pPr>
      <w:r w:rsidRPr="008B4B8D">
        <w:rPr>
          <w:rFonts w:ascii="Arial" w:eastAsia="Times New Roman" w:hAnsi="Arial" w:cs="Arial"/>
          <w:b/>
          <w:sz w:val="20"/>
          <w:szCs w:val="20"/>
        </w:rPr>
        <w:t>V</w:t>
      </w:r>
      <w:r w:rsidRPr="008B4B8D">
        <w:rPr>
          <w:rFonts w:ascii="Arial" w:eastAsia="Times New Roman" w:hAnsi="Arial" w:cs="Arial"/>
          <w:b/>
          <w:sz w:val="20"/>
          <w:szCs w:val="20"/>
          <w:vertAlign w:val="subscript"/>
        </w:rPr>
        <w:t>xc</w:t>
      </w:r>
      <w:r w:rsidRPr="008B4B8D">
        <w:rPr>
          <w:rFonts w:ascii="Arial" w:eastAsia="Times New Roman" w:hAnsi="Arial" w:cs="Arial"/>
          <w:b/>
          <w:sz w:val="20"/>
          <w:szCs w:val="20"/>
        </w:rPr>
        <w:t>= (20 x C</w:t>
      </w:r>
      <w:r w:rsidRPr="008B4B8D">
        <w:rPr>
          <w:rFonts w:ascii="Arial" w:eastAsia="Times New Roman" w:hAnsi="Arial" w:cs="Arial"/>
          <w:b/>
          <w:sz w:val="20"/>
          <w:szCs w:val="20"/>
          <w:vertAlign w:val="subscript"/>
        </w:rPr>
        <w:t>n</w:t>
      </w:r>
      <w:r w:rsidRPr="008B4B8D">
        <w:rPr>
          <w:rFonts w:ascii="Arial" w:eastAsia="Times New Roman" w:hAnsi="Arial" w:cs="Arial"/>
          <w:b/>
          <w:sz w:val="20"/>
          <w:szCs w:val="20"/>
        </w:rPr>
        <w:t xml:space="preserve"> ) / C</w:t>
      </w:r>
      <w:r w:rsidRPr="008B4B8D">
        <w:rPr>
          <w:rFonts w:ascii="Arial" w:eastAsia="Times New Roman" w:hAnsi="Arial" w:cs="Arial"/>
          <w:b/>
          <w:sz w:val="20"/>
          <w:szCs w:val="20"/>
          <w:vertAlign w:val="subscript"/>
        </w:rPr>
        <w:t>x</w:t>
      </w:r>
      <w:r w:rsidRPr="008B4B8D">
        <w:rPr>
          <w:rFonts w:ascii="Arial" w:eastAsia="Times New Roman" w:hAnsi="Arial" w:cs="Arial"/>
          <w:b/>
          <w:sz w:val="20"/>
          <w:szCs w:val="20"/>
        </w:rPr>
        <w:t xml:space="preserve"> </w:t>
      </w:r>
      <w:r w:rsidRPr="008B4B8D">
        <w:rPr>
          <w:rFonts w:ascii="Arial" w:eastAsia="Times New Roman" w:hAnsi="Arial" w:cs="Arial"/>
          <w:sz w:val="20"/>
          <w:szCs w:val="20"/>
        </w:rPr>
        <w:t xml:space="preserve">  gdzie :</w:t>
      </w:r>
    </w:p>
    <w:p w:rsidR="00A62220" w:rsidRPr="008B4B8D" w:rsidRDefault="00A62220" w:rsidP="001B50B7">
      <w:pPr>
        <w:spacing w:after="0"/>
        <w:ind w:left="851"/>
        <w:jc w:val="both"/>
        <w:rPr>
          <w:rFonts w:ascii="Arial" w:eastAsia="Times New Roman" w:hAnsi="Arial" w:cs="Arial"/>
          <w:sz w:val="20"/>
          <w:szCs w:val="20"/>
        </w:rPr>
      </w:pPr>
      <w:r w:rsidRPr="008B4B8D">
        <w:rPr>
          <w:rFonts w:ascii="Arial" w:eastAsia="Times New Roman" w:hAnsi="Arial" w:cs="Arial"/>
          <w:b/>
          <w:sz w:val="20"/>
          <w:szCs w:val="20"/>
        </w:rPr>
        <w:t>V</w:t>
      </w:r>
      <w:r w:rsidRPr="008B4B8D">
        <w:rPr>
          <w:rFonts w:ascii="Arial" w:eastAsia="Times New Roman" w:hAnsi="Arial" w:cs="Arial"/>
          <w:b/>
          <w:sz w:val="20"/>
          <w:szCs w:val="20"/>
          <w:vertAlign w:val="subscript"/>
        </w:rPr>
        <w:t>xc</w:t>
      </w:r>
      <w:r w:rsidRPr="008B4B8D">
        <w:rPr>
          <w:rFonts w:ascii="Arial" w:eastAsia="Times New Roman" w:hAnsi="Arial" w:cs="Arial"/>
          <w:sz w:val="20"/>
          <w:szCs w:val="20"/>
        </w:rPr>
        <w:t xml:space="preserve"> – ilość punktów za wartość brutto zamówienia proponowaną w ofercie badanej</w:t>
      </w:r>
    </w:p>
    <w:p w:rsidR="00A62220" w:rsidRPr="008B4B8D" w:rsidRDefault="00A62220" w:rsidP="001B50B7">
      <w:pPr>
        <w:spacing w:after="0"/>
        <w:ind w:left="851"/>
        <w:jc w:val="both"/>
        <w:rPr>
          <w:rFonts w:ascii="Arial" w:eastAsia="Times New Roman" w:hAnsi="Arial" w:cs="Arial"/>
          <w:sz w:val="20"/>
          <w:szCs w:val="20"/>
        </w:rPr>
      </w:pPr>
      <w:r w:rsidRPr="008B4B8D">
        <w:rPr>
          <w:rFonts w:ascii="Arial" w:eastAsia="Times New Roman" w:hAnsi="Arial" w:cs="Arial"/>
          <w:b/>
          <w:sz w:val="20"/>
          <w:szCs w:val="20"/>
        </w:rPr>
        <w:t>C</w:t>
      </w:r>
      <w:r w:rsidRPr="008B4B8D">
        <w:rPr>
          <w:rFonts w:ascii="Arial" w:eastAsia="Times New Roman" w:hAnsi="Arial" w:cs="Arial"/>
          <w:b/>
          <w:sz w:val="20"/>
          <w:szCs w:val="20"/>
          <w:vertAlign w:val="subscript"/>
        </w:rPr>
        <w:t>n</w:t>
      </w:r>
      <w:r w:rsidRPr="008B4B8D">
        <w:rPr>
          <w:rFonts w:ascii="Arial" w:eastAsia="Times New Roman" w:hAnsi="Arial" w:cs="Arial"/>
          <w:sz w:val="20"/>
          <w:szCs w:val="20"/>
        </w:rPr>
        <w:t xml:space="preserve"> – cena brutto oferty najniższej;</w:t>
      </w:r>
    </w:p>
    <w:p w:rsidR="00A62220" w:rsidRPr="008B4B8D" w:rsidRDefault="00A62220" w:rsidP="001B50B7">
      <w:pPr>
        <w:spacing w:after="0"/>
        <w:ind w:left="851"/>
        <w:jc w:val="both"/>
        <w:rPr>
          <w:rFonts w:ascii="Arial" w:eastAsia="Times New Roman" w:hAnsi="Arial" w:cs="Arial"/>
          <w:sz w:val="20"/>
          <w:szCs w:val="20"/>
        </w:rPr>
      </w:pPr>
      <w:r w:rsidRPr="008B4B8D">
        <w:rPr>
          <w:rFonts w:ascii="Arial" w:eastAsia="Times New Roman" w:hAnsi="Arial" w:cs="Arial"/>
          <w:b/>
          <w:sz w:val="20"/>
          <w:szCs w:val="20"/>
        </w:rPr>
        <w:t>C</w:t>
      </w:r>
      <w:r w:rsidRPr="008B4B8D">
        <w:rPr>
          <w:rFonts w:ascii="Arial" w:eastAsia="Times New Roman" w:hAnsi="Arial" w:cs="Arial"/>
          <w:b/>
          <w:sz w:val="20"/>
          <w:szCs w:val="20"/>
          <w:vertAlign w:val="subscript"/>
        </w:rPr>
        <w:t>x</w:t>
      </w:r>
      <w:r w:rsidRPr="008B4B8D">
        <w:rPr>
          <w:rFonts w:ascii="Arial" w:eastAsia="Times New Roman" w:hAnsi="Arial" w:cs="Arial"/>
          <w:sz w:val="20"/>
          <w:szCs w:val="20"/>
        </w:rPr>
        <w:t xml:space="preserve"> – cena brutto oferty badanej.</w:t>
      </w:r>
    </w:p>
    <w:p w:rsidR="00A62220" w:rsidRPr="008B4B8D" w:rsidRDefault="00A62220" w:rsidP="001B50B7">
      <w:pPr>
        <w:spacing w:after="0"/>
        <w:ind w:left="851"/>
        <w:jc w:val="both"/>
        <w:rPr>
          <w:rFonts w:ascii="Arial" w:eastAsia="Times New Roman" w:hAnsi="Arial" w:cs="Arial"/>
          <w:sz w:val="20"/>
          <w:szCs w:val="20"/>
        </w:rPr>
      </w:pPr>
      <w:r w:rsidRPr="008B4B8D">
        <w:rPr>
          <w:rFonts w:ascii="Arial" w:eastAsia="Times New Roman" w:hAnsi="Arial" w:cs="Arial"/>
          <w:sz w:val="20"/>
          <w:szCs w:val="20"/>
        </w:rPr>
        <w:t>Maksymalną ilość 20 pkt otrzyma oferta z najniższą ceną spośród pozostałych ofert.</w:t>
      </w:r>
    </w:p>
    <w:p w:rsidR="00A62220" w:rsidRPr="008B4B8D" w:rsidRDefault="00A62220" w:rsidP="001B50B7">
      <w:pPr>
        <w:spacing w:after="0"/>
        <w:ind w:left="851"/>
        <w:jc w:val="both"/>
        <w:rPr>
          <w:rFonts w:ascii="Arial" w:eastAsia="Times New Roman" w:hAnsi="Arial" w:cs="Arial"/>
          <w:sz w:val="20"/>
          <w:szCs w:val="20"/>
        </w:rPr>
      </w:pPr>
    </w:p>
    <w:p w:rsidR="00A62220" w:rsidRPr="008B4B8D" w:rsidRDefault="00A62220" w:rsidP="001B50B7">
      <w:pPr>
        <w:numPr>
          <w:ilvl w:val="1"/>
          <w:numId w:val="6"/>
        </w:numPr>
        <w:tabs>
          <w:tab w:val="num" w:pos="851"/>
        </w:tabs>
        <w:spacing w:after="0"/>
        <w:ind w:left="851"/>
        <w:jc w:val="both"/>
        <w:rPr>
          <w:rFonts w:ascii="Arial" w:eastAsia="Times New Roman" w:hAnsi="Arial" w:cs="Arial"/>
          <w:b/>
          <w:sz w:val="20"/>
          <w:szCs w:val="20"/>
        </w:rPr>
      </w:pPr>
      <w:r w:rsidRPr="008B4B8D">
        <w:rPr>
          <w:rFonts w:ascii="Arial" w:eastAsia="Times New Roman" w:hAnsi="Arial" w:cs="Arial"/>
          <w:b/>
          <w:sz w:val="20"/>
          <w:szCs w:val="20"/>
        </w:rPr>
        <w:t>Doświadczenie -  80%</w:t>
      </w:r>
    </w:p>
    <w:p w:rsidR="00A62220" w:rsidRPr="008B4B8D" w:rsidRDefault="00A62220" w:rsidP="001B50B7">
      <w:pPr>
        <w:autoSpaceDE w:val="0"/>
        <w:autoSpaceDN w:val="0"/>
        <w:adjustRightInd w:val="0"/>
        <w:spacing w:after="0"/>
        <w:ind w:left="426"/>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Punkty w kryterium doświadczenie zostaną przyznane zgodnie ze wskazanymi niżej zasadami:</w:t>
      </w:r>
    </w:p>
    <w:p w:rsidR="00A62220" w:rsidRPr="008B4B8D" w:rsidRDefault="00A62220" w:rsidP="001B50B7">
      <w:pPr>
        <w:autoSpaceDE w:val="0"/>
        <w:autoSpaceDN w:val="0"/>
        <w:adjustRightInd w:val="0"/>
        <w:spacing w:after="0"/>
        <w:ind w:left="426"/>
        <w:jc w:val="both"/>
        <w:rPr>
          <w:rFonts w:ascii="Arial" w:eastAsia="Times New Roman" w:hAnsi="Arial" w:cs="Arial"/>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0"/>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1"/>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1"/>
          <w:numId w:val="26"/>
        </w:numPr>
        <w:autoSpaceDE w:val="0"/>
        <w:autoSpaceDN w:val="0"/>
        <w:adjustRightInd w:val="0"/>
        <w:spacing w:after="0"/>
        <w:contextualSpacing/>
        <w:jc w:val="both"/>
        <w:rPr>
          <w:rFonts w:ascii="Arial" w:eastAsia="Times New Roman" w:hAnsi="Arial" w:cs="Arial"/>
          <w:vanish/>
          <w:sz w:val="20"/>
          <w:szCs w:val="20"/>
          <w:lang w:eastAsia="pl-PL"/>
        </w:rPr>
      </w:pPr>
    </w:p>
    <w:p w:rsidR="00A62220" w:rsidRPr="008B4B8D" w:rsidRDefault="00A62220" w:rsidP="001B50B7">
      <w:pPr>
        <w:numPr>
          <w:ilvl w:val="2"/>
          <w:numId w:val="26"/>
        </w:numPr>
        <w:autoSpaceDE w:val="0"/>
        <w:autoSpaceDN w:val="0"/>
        <w:adjustRightInd w:val="0"/>
        <w:spacing w:after="0"/>
        <w:ind w:hanging="798"/>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Zamawiający przyzna maksymalnie 80 punktów za wykonane należycie usługi, w ostatnich trzech latach działalności z zakresu doradztwa dotyczącego spółki komunalnej (tj. spółki utworzonej przez jednostkę samorządu terytorialnego lub w której jednostka samorządu terytorialnego ma udział), świadczącej usługi w zakresie komunikacji miejskiej, </w:t>
      </w:r>
      <w:r w:rsidRPr="008B4B8D">
        <w:rPr>
          <w:rFonts w:ascii="Arial" w:eastAsia="Times New Roman" w:hAnsi="Arial" w:cs="Arial"/>
          <w:b/>
          <w:sz w:val="20"/>
          <w:szCs w:val="20"/>
          <w:lang w:eastAsia="pl-PL"/>
        </w:rPr>
        <w:t>polegające na sporządzeniu opinii prawnych</w:t>
      </w:r>
      <w:r w:rsidR="00985072" w:rsidRPr="008B4B8D">
        <w:rPr>
          <w:rFonts w:ascii="Arial" w:eastAsia="Times New Roman" w:hAnsi="Arial" w:cs="Arial"/>
          <w:b/>
          <w:sz w:val="20"/>
          <w:szCs w:val="20"/>
          <w:lang w:eastAsia="pl-PL"/>
        </w:rPr>
        <w:t xml:space="preserve"> lub projektów stanowiska (decyzji)</w:t>
      </w:r>
      <w:r w:rsidRPr="008B4B8D">
        <w:rPr>
          <w:rFonts w:ascii="Arial" w:eastAsia="Times New Roman" w:hAnsi="Arial" w:cs="Arial"/>
          <w:sz w:val="20"/>
          <w:szCs w:val="20"/>
          <w:lang w:eastAsia="pl-PL"/>
        </w:rPr>
        <w:t xml:space="preserve"> dotyczących:</w:t>
      </w:r>
    </w:p>
    <w:p w:rsidR="00702C13"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zagadnień związanych z wykonywaniem działalności drogowego transportu pasażerskiego w oparciu o rozporządzenie (WE) nr 1370/2007 Parlamentu Europejskiego i Rady z dnia 23 października 2007 r. dotyczące usług publicznych w zakresie kolejowego i drogowego transportu pasażerskiego oraz uchylające rozporządzenia Rady (EWG) nr 1191/69 i (EWG) nr 1107/70 (Dz.U.UE.L.2007.315.1 z dnia 2007.12.03) lub ustawę z dnia 16.12.2010 r. o publicznym transporcie zbiorowym (Dz.U.2018.2016 t.j. z późn. zm.),</w:t>
      </w:r>
    </w:p>
    <w:p w:rsidR="00702C13"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zamówień publicznych w działalności sektorowej w zakresie transportu tramwajowego i autobusowego na podstawie ustawy z dnia 29.01.2004 r. – Prawo zamówień publicznych  (Dz.U.2018.1986 t.j. z późn. zm.),</w:t>
      </w:r>
    </w:p>
    <w:p w:rsidR="00702C13"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podatków,</w:t>
      </w:r>
    </w:p>
    <w:p w:rsidR="00702C13"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ustawy z dnia 09.06.2016 r. o zasadach kształtowania wynagrodzeń osób kierujących niektórymi spółkami (Dz.U.2017.2190 t.j. z późn. zm.),</w:t>
      </w:r>
    </w:p>
    <w:p w:rsidR="00702C13"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pomocy publicznej,</w:t>
      </w:r>
    </w:p>
    <w:p w:rsidR="00702C13"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projektów dofinansowanych w ramach Funduszy Unijnych,</w:t>
      </w:r>
    </w:p>
    <w:p w:rsidR="00702C13"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obowiązku udzielania informacji publicznej,</w:t>
      </w:r>
    </w:p>
    <w:p w:rsidR="00A62220" w:rsidRPr="008B4B8D" w:rsidRDefault="00702C13" w:rsidP="00702C13">
      <w:pPr>
        <w:numPr>
          <w:ilvl w:val="0"/>
          <w:numId w:val="25"/>
        </w:numPr>
        <w:autoSpaceDE w:val="0"/>
        <w:autoSpaceDN w:val="0"/>
        <w:adjustRightInd w:val="0"/>
        <w:spacing w:after="0"/>
        <w:ind w:left="709" w:hanging="283"/>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ochrony danych osobowych.</w:t>
      </w:r>
    </w:p>
    <w:p w:rsidR="00A62220" w:rsidRPr="008B4B8D" w:rsidRDefault="00A62220" w:rsidP="001B50B7">
      <w:pPr>
        <w:numPr>
          <w:ilvl w:val="2"/>
          <w:numId w:val="26"/>
        </w:numPr>
        <w:autoSpaceDE w:val="0"/>
        <w:autoSpaceDN w:val="0"/>
        <w:adjustRightInd w:val="0"/>
        <w:spacing w:after="0"/>
        <w:ind w:hanging="798"/>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Wykonawca za każdą wykonaną usługę (sporządzoną opinie) popartą dowodami poświadczającymi należyte wykonanie tej usługi, w każdej z kategorii  z podpunktów a) </w:t>
      </w:r>
      <w:r w:rsidRPr="008B4B8D">
        <w:rPr>
          <w:rFonts w:ascii="Arial" w:eastAsia="Times New Roman" w:hAnsi="Arial" w:cs="Arial"/>
          <w:sz w:val="20"/>
          <w:szCs w:val="20"/>
          <w:lang w:eastAsia="pl-PL"/>
        </w:rPr>
        <w:lastRenderedPageBreak/>
        <w:t xml:space="preserve">– h) otrzyma 2 pkt. z zastrzeżeniem, że w każdej z kategorii (podpunkty a - h) Wykonawca może otrzymać maksymalnie 10 pkt. </w:t>
      </w:r>
    </w:p>
    <w:p w:rsidR="00A62220" w:rsidRPr="00FE7377" w:rsidRDefault="00A62220" w:rsidP="001B50B7">
      <w:pPr>
        <w:numPr>
          <w:ilvl w:val="2"/>
          <w:numId w:val="26"/>
        </w:numPr>
        <w:autoSpaceDE w:val="0"/>
        <w:autoSpaceDN w:val="0"/>
        <w:adjustRightInd w:val="0"/>
        <w:spacing w:after="0"/>
        <w:ind w:hanging="798"/>
        <w:contextualSpacing/>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W przypadku, gdy zamawiający jest podmiotem</w:t>
      </w:r>
      <w:r w:rsidRPr="00D330F4">
        <w:rPr>
          <w:rFonts w:ascii="Arial" w:eastAsia="Times New Roman" w:hAnsi="Arial" w:cs="Arial"/>
          <w:sz w:val="20"/>
          <w:szCs w:val="20"/>
          <w:lang w:eastAsia="pl-PL"/>
        </w:rPr>
        <w:t>, na rzecz którego usługi wskazane w wykazie zostały wcześniej wykonane</w:t>
      </w:r>
      <w:r w:rsidRPr="00FE7377">
        <w:rPr>
          <w:rFonts w:ascii="Arial" w:eastAsia="Times New Roman" w:hAnsi="Arial" w:cs="Arial"/>
          <w:sz w:val="20"/>
          <w:szCs w:val="20"/>
          <w:lang w:eastAsia="pl-PL"/>
        </w:rPr>
        <w:t>, wykonawca nie ma obowiązku przedkładania dokumentów potwierdzających, że usługi te zostały wykonane należycie.</w:t>
      </w:r>
    </w:p>
    <w:p w:rsidR="00A62220" w:rsidRPr="00FE7377" w:rsidRDefault="00A62220" w:rsidP="001B50B7">
      <w:pPr>
        <w:numPr>
          <w:ilvl w:val="2"/>
          <w:numId w:val="26"/>
        </w:numPr>
        <w:autoSpaceDE w:val="0"/>
        <w:autoSpaceDN w:val="0"/>
        <w:adjustRightInd w:val="0"/>
        <w:spacing w:after="0"/>
        <w:ind w:hanging="798"/>
        <w:contextualSpacing/>
        <w:jc w:val="both"/>
        <w:rPr>
          <w:rFonts w:ascii="Arial" w:eastAsia="Times New Roman" w:hAnsi="Arial" w:cs="Arial"/>
          <w:sz w:val="20"/>
          <w:szCs w:val="20"/>
          <w:lang w:eastAsia="pl-PL"/>
        </w:rPr>
      </w:pPr>
      <w:r w:rsidRPr="00FE7377">
        <w:rPr>
          <w:rFonts w:ascii="Arial" w:eastAsia="Times New Roman" w:hAnsi="Arial" w:cs="Arial"/>
          <w:sz w:val="20"/>
          <w:szCs w:val="20"/>
          <w:lang w:eastAsia="pl-PL"/>
        </w:rPr>
        <w:t>Przy ocenie punktowej brane będzie p</w:t>
      </w:r>
      <w:r w:rsidR="00CA7ABF">
        <w:rPr>
          <w:rFonts w:ascii="Arial" w:eastAsia="Times New Roman" w:hAnsi="Arial" w:cs="Arial"/>
          <w:sz w:val="20"/>
          <w:szCs w:val="20"/>
          <w:lang w:eastAsia="pl-PL"/>
        </w:rPr>
        <w:t>od uwagę jedynie doświadczenie W</w:t>
      </w:r>
      <w:r w:rsidRPr="00FE7377">
        <w:rPr>
          <w:rFonts w:ascii="Arial" w:eastAsia="Times New Roman" w:hAnsi="Arial" w:cs="Arial"/>
          <w:sz w:val="20"/>
          <w:szCs w:val="20"/>
          <w:lang w:eastAsia="pl-PL"/>
        </w:rPr>
        <w:t xml:space="preserve">ykonawcy. </w:t>
      </w:r>
      <w:r w:rsidR="00CA7ABF">
        <w:rPr>
          <w:rFonts w:ascii="Arial" w:eastAsia="Times New Roman" w:hAnsi="Arial" w:cs="Arial"/>
          <w:sz w:val="20"/>
          <w:szCs w:val="20"/>
          <w:lang w:eastAsia="pl-PL"/>
        </w:rPr>
        <w:t>Wykonawca ni</w:t>
      </w:r>
      <w:r w:rsidR="00DF235B">
        <w:rPr>
          <w:rFonts w:ascii="Arial" w:eastAsia="Times New Roman" w:hAnsi="Arial" w:cs="Arial"/>
          <w:sz w:val="20"/>
          <w:szCs w:val="20"/>
          <w:lang w:eastAsia="pl-PL"/>
        </w:rPr>
        <w:t>e może polegać na zasobach podmiotów trzecich.</w:t>
      </w:r>
    </w:p>
    <w:p w:rsidR="00A62220" w:rsidRPr="00A62220" w:rsidRDefault="00A62220" w:rsidP="001B50B7">
      <w:pPr>
        <w:widowControl w:val="0"/>
        <w:numPr>
          <w:ilvl w:val="0"/>
          <w:numId w:val="6"/>
        </w:numPr>
        <w:adjustRightInd w:val="0"/>
        <w:spacing w:after="0"/>
        <w:jc w:val="both"/>
        <w:textAlignment w:val="baseline"/>
        <w:rPr>
          <w:rFonts w:ascii="Arial" w:eastAsia="Times New Roman" w:hAnsi="Arial" w:cs="Arial"/>
          <w:sz w:val="20"/>
          <w:szCs w:val="20"/>
          <w:lang w:eastAsia="pl-PL"/>
        </w:rPr>
      </w:pPr>
      <w:r w:rsidRPr="00FE7377">
        <w:rPr>
          <w:rFonts w:ascii="Arial" w:eastAsia="Times New Roman" w:hAnsi="Arial" w:cs="Arial"/>
          <w:sz w:val="20"/>
          <w:szCs w:val="20"/>
          <w:lang w:eastAsia="pl-PL"/>
        </w:rPr>
        <w:t>Za ofertę najkorzystniejszą uznana zostanie oferta, która spełnia wszystkie wymagania określone w WZ oraz uzyska najwyższą liczbę</w:t>
      </w:r>
      <w:r w:rsidRPr="00A62220">
        <w:rPr>
          <w:rFonts w:ascii="Arial" w:eastAsia="Times New Roman" w:hAnsi="Arial" w:cs="Arial"/>
          <w:sz w:val="20"/>
          <w:szCs w:val="20"/>
          <w:lang w:eastAsia="pl-PL"/>
        </w:rPr>
        <w:t xml:space="preserve"> punktów, zgodnie z kryteriami określonymi w punkcie 11.</w:t>
      </w:r>
    </w:p>
    <w:p w:rsidR="00A62220" w:rsidRPr="00A62220" w:rsidRDefault="00A62220" w:rsidP="001B50B7">
      <w:pPr>
        <w:numPr>
          <w:ilvl w:val="0"/>
          <w:numId w:val="6"/>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Jeżeli nie będzie można wybrać oferty najkorzystniejszej z uwagi na to, że dwie lub więcej ofert przedstawia taki sam bilans ceny i innych kryteriów oceny ofert, Zamawiający spośród tych ofert wybierze ofertę z niższą ceną.</w:t>
      </w:r>
    </w:p>
    <w:p w:rsidR="00A62220" w:rsidRPr="00A62220" w:rsidRDefault="00A62220" w:rsidP="001B50B7">
      <w:pPr>
        <w:numPr>
          <w:ilvl w:val="0"/>
          <w:numId w:val="6"/>
        </w:numPr>
        <w:spacing w:after="0"/>
        <w:ind w:left="357" w:hanging="357"/>
        <w:jc w:val="both"/>
        <w:outlineLvl w:val="0"/>
        <w:rPr>
          <w:rFonts w:ascii="Arial" w:eastAsia="Times New Roman" w:hAnsi="Arial" w:cs="Arial"/>
          <w:sz w:val="20"/>
          <w:szCs w:val="20"/>
          <w:lang w:eastAsia="pl-PL"/>
        </w:rPr>
      </w:pPr>
      <w:r w:rsidRPr="00A62220">
        <w:rPr>
          <w:rFonts w:ascii="Arial" w:eastAsia="Times New Roman" w:hAnsi="Arial" w:cs="Arial"/>
          <w:sz w:val="20"/>
          <w:szCs w:val="20"/>
          <w:lang w:eastAsia="pl-PL"/>
        </w:rPr>
        <w:t>Niezwłocznie po wyborze najkorzystniejszej oferty Zamawiający zawiadamia Wykonawców, którzy złożyli oferty, o:</w:t>
      </w:r>
    </w:p>
    <w:p w:rsidR="00A62220" w:rsidRPr="00A62220" w:rsidRDefault="00A62220" w:rsidP="001B50B7">
      <w:pPr>
        <w:numPr>
          <w:ilvl w:val="1"/>
          <w:numId w:val="6"/>
        </w:numPr>
        <w:tabs>
          <w:tab w:val="clear" w:pos="2193"/>
        </w:tabs>
        <w:spacing w:after="0"/>
        <w:ind w:left="1134" w:hanging="708"/>
        <w:jc w:val="both"/>
        <w:outlineLvl w:val="0"/>
        <w:rPr>
          <w:rFonts w:ascii="Arial" w:eastAsia="Times New Roman" w:hAnsi="Arial" w:cs="Arial"/>
          <w:bCs/>
          <w:sz w:val="20"/>
          <w:szCs w:val="20"/>
          <w:lang w:eastAsia="pl-PL"/>
        </w:rPr>
      </w:pPr>
      <w:r w:rsidRPr="00A62220">
        <w:rPr>
          <w:rFonts w:ascii="Arial" w:eastAsia="Times New Roman" w:hAnsi="Arial" w:cs="Arial"/>
          <w:bCs/>
          <w:sz w:val="20"/>
          <w:szCs w:val="20"/>
          <w:lang w:eastAsia="pl-PL"/>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A62220" w:rsidRPr="00A62220" w:rsidRDefault="00A62220" w:rsidP="001B50B7">
      <w:pPr>
        <w:numPr>
          <w:ilvl w:val="1"/>
          <w:numId w:val="6"/>
        </w:numPr>
        <w:tabs>
          <w:tab w:val="clear" w:pos="2193"/>
        </w:tabs>
        <w:spacing w:after="0"/>
        <w:ind w:left="1134" w:hanging="708"/>
        <w:jc w:val="both"/>
        <w:outlineLvl w:val="0"/>
        <w:rPr>
          <w:rFonts w:ascii="Arial" w:eastAsia="Times New Roman" w:hAnsi="Arial" w:cs="Arial"/>
          <w:sz w:val="20"/>
          <w:szCs w:val="20"/>
          <w:lang w:eastAsia="pl-PL"/>
        </w:rPr>
      </w:pPr>
      <w:r w:rsidRPr="00A62220">
        <w:rPr>
          <w:rFonts w:ascii="Arial" w:eastAsia="Times New Roman" w:hAnsi="Arial" w:cs="Arial"/>
          <w:bCs/>
          <w:sz w:val="20"/>
          <w:szCs w:val="20"/>
          <w:lang w:eastAsia="pl-PL"/>
        </w:rPr>
        <w:t xml:space="preserve">Wykonawcach, których oferty zostały odrzucone, podając uzasadnienie faktyczne i prawne; </w:t>
      </w:r>
    </w:p>
    <w:p w:rsidR="00A62220" w:rsidRPr="00A62220" w:rsidRDefault="00A62220" w:rsidP="001B50B7">
      <w:pPr>
        <w:numPr>
          <w:ilvl w:val="1"/>
          <w:numId w:val="6"/>
        </w:numPr>
        <w:tabs>
          <w:tab w:val="clear" w:pos="2193"/>
        </w:tabs>
        <w:spacing w:after="0"/>
        <w:ind w:left="1134" w:hanging="708"/>
        <w:jc w:val="both"/>
        <w:outlineLvl w:val="0"/>
        <w:rPr>
          <w:rFonts w:ascii="Arial" w:eastAsia="Times New Roman" w:hAnsi="Arial" w:cs="Arial"/>
          <w:sz w:val="20"/>
          <w:szCs w:val="20"/>
          <w:lang w:eastAsia="pl-PL"/>
        </w:rPr>
      </w:pPr>
      <w:r w:rsidRPr="00A62220">
        <w:rPr>
          <w:rFonts w:ascii="Arial" w:eastAsia="Times New Roman" w:hAnsi="Arial" w:cs="Arial"/>
          <w:bCs/>
          <w:sz w:val="20"/>
          <w:szCs w:val="20"/>
          <w:lang w:eastAsia="pl-PL"/>
        </w:rPr>
        <w:t xml:space="preserve">Wykonawcach, którzy zostali wykluczeni z postępowania o udzielenie zamówienia, podając uzasadnienie faktyczne i prawne; </w:t>
      </w:r>
    </w:p>
    <w:p w:rsidR="00A62220" w:rsidRPr="00A62220" w:rsidRDefault="00A62220" w:rsidP="001B50B7">
      <w:pPr>
        <w:numPr>
          <w:ilvl w:val="1"/>
          <w:numId w:val="6"/>
        </w:numPr>
        <w:tabs>
          <w:tab w:val="clear" w:pos="2193"/>
        </w:tabs>
        <w:spacing w:after="0"/>
        <w:ind w:left="1134" w:hanging="708"/>
        <w:jc w:val="both"/>
        <w:outlineLvl w:val="0"/>
        <w:rPr>
          <w:rFonts w:ascii="Arial" w:eastAsia="Times New Roman" w:hAnsi="Arial" w:cs="Arial"/>
          <w:sz w:val="20"/>
          <w:szCs w:val="20"/>
          <w:lang w:eastAsia="pl-PL"/>
        </w:rPr>
      </w:pPr>
      <w:r w:rsidRPr="00A62220">
        <w:rPr>
          <w:rFonts w:ascii="Arial" w:eastAsia="Times New Roman" w:hAnsi="Arial" w:cs="Arial"/>
          <w:bCs/>
          <w:sz w:val="20"/>
          <w:szCs w:val="20"/>
          <w:lang w:eastAsia="pl-PL"/>
        </w:rPr>
        <w:t>terminie, po którego upływie umowa w sprawie zamówienia może być zawarta.</w:t>
      </w:r>
    </w:p>
    <w:p w:rsidR="00A62220" w:rsidRPr="00A62220" w:rsidRDefault="00A62220" w:rsidP="001B50B7">
      <w:pPr>
        <w:numPr>
          <w:ilvl w:val="0"/>
          <w:numId w:val="6"/>
        </w:numPr>
        <w:spacing w:after="0"/>
        <w:jc w:val="both"/>
        <w:outlineLvl w:val="0"/>
        <w:rPr>
          <w:rFonts w:ascii="Arial" w:eastAsia="Times New Roman" w:hAnsi="Arial" w:cs="Arial"/>
          <w:sz w:val="20"/>
          <w:szCs w:val="20"/>
          <w:lang w:eastAsia="pl-PL"/>
        </w:rPr>
      </w:pPr>
      <w:r w:rsidRPr="00A62220">
        <w:rPr>
          <w:rFonts w:ascii="Arial" w:eastAsia="Times New Roman" w:hAnsi="Arial" w:cs="Arial"/>
          <w:sz w:val="20"/>
          <w:szCs w:val="20"/>
          <w:lang w:eastAsia="pl-PL"/>
        </w:rPr>
        <w:t>Zamawiający unieważni postępowanie o udzielenie zamówienia, jeżeli:</w:t>
      </w:r>
    </w:p>
    <w:p w:rsidR="00A62220" w:rsidRPr="00145899" w:rsidRDefault="00A62220" w:rsidP="001B50B7">
      <w:pPr>
        <w:numPr>
          <w:ilvl w:val="1"/>
          <w:numId w:val="6"/>
        </w:numPr>
        <w:tabs>
          <w:tab w:val="num" w:pos="1134"/>
        </w:tabs>
        <w:spacing w:after="0"/>
        <w:ind w:left="1134" w:hanging="708"/>
        <w:jc w:val="both"/>
        <w:rPr>
          <w:rFonts w:ascii="Arial" w:eastAsia="Times New Roman" w:hAnsi="Arial" w:cs="Arial"/>
          <w:sz w:val="20"/>
          <w:szCs w:val="20"/>
          <w:lang w:eastAsia="pl-PL"/>
        </w:rPr>
      </w:pPr>
      <w:r w:rsidRPr="00145899">
        <w:rPr>
          <w:rFonts w:ascii="Arial" w:eastAsia="Times New Roman" w:hAnsi="Arial" w:cs="Arial"/>
          <w:sz w:val="20"/>
          <w:szCs w:val="20"/>
          <w:lang w:eastAsia="pl-PL"/>
        </w:rPr>
        <w:t>nie złożono żadnej  oferty niepodlegającej odrzuceniu;</w:t>
      </w:r>
    </w:p>
    <w:p w:rsidR="00A62220" w:rsidRPr="00556059" w:rsidRDefault="00A62220" w:rsidP="001B50B7">
      <w:pPr>
        <w:numPr>
          <w:ilvl w:val="1"/>
          <w:numId w:val="6"/>
        </w:numPr>
        <w:tabs>
          <w:tab w:val="num" w:pos="1134"/>
        </w:tabs>
        <w:spacing w:after="0"/>
        <w:ind w:left="1134" w:hanging="708"/>
        <w:jc w:val="both"/>
        <w:rPr>
          <w:rFonts w:ascii="Arial" w:eastAsia="Times New Roman" w:hAnsi="Arial" w:cs="Arial"/>
          <w:sz w:val="20"/>
          <w:szCs w:val="20"/>
          <w:lang w:eastAsia="pl-PL"/>
        </w:rPr>
      </w:pPr>
      <w:r w:rsidRPr="00556059">
        <w:rPr>
          <w:rFonts w:ascii="Arial" w:eastAsia="Times New Roman" w:hAnsi="Arial" w:cs="Arial"/>
          <w:bCs/>
          <w:sz w:val="20"/>
          <w:szCs w:val="20"/>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A62220" w:rsidRPr="00A62220" w:rsidRDefault="00A62220" w:rsidP="001B50B7">
      <w:pPr>
        <w:numPr>
          <w:ilvl w:val="1"/>
          <w:numId w:val="6"/>
        </w:numPr>
        <w:tabs>
          <w:tab w:val="num" w:pos="1134"/>
        </w:tabs>
        <w:spacing w:after="0"/>
        <w:ind w:left="1134" w:hanging="708"/>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wystąpiła istotna zmiana okoliczności powodująca, że prowadzenie postępowania lub wykonanie zamówienia nie leży w interesie publicznym, czego nie można było wcześniej przewidzieć;</w:t>
      </w:r>
    </w:p>
    <w:p w:rsidR="00A62220" w:rsidRPr="00DD4813" w:rsidRDefault="00A62220" w:rsidP="001B50B7">
      <w:pPr>
        <w:numPr>
          <w:ilvl w:val="1"/>
          <w:numId w:val="6"/>
        </w:numPr>
        <w:tabs>
          <w:tab w:val="num" w:pos="1134"/>
        </w:tabs>
        <w:spacing w:after="0"/>
        <w:ind w:left="1134" w:hanging="708"/>
        <w:jc w:val="both"/>
        <w:rPr>
          <w:rFonts w:ascii="Arial" w:eastAsia="Times New Roman" w:hAnsi="Arial" w:cs="Arial"/>
          <w:sz w:val="20"/>
          <w:szCs w:val="20"/>
          <w:lang w:eastAsia="pl-PL"/>
        </w:rPr>
      </w:pPr>
      <w:r w:rsidRPr="00A62220">
        <w:rPr>
          <w:rFonts w:ascii="Arial" w:eastAsia="Times New Roman" w:hAnsi="Arial" w:cs="Arial"/>
          <w:bCs/>
          <w:sz w:val="20"/>
          <w:szCs w:val="20"/>
          <w:lang w:eastAsia="pl-PL"/>
        </w:rPr>
        <w:t xml:space="preserve">postępowanie obarczone jest niemożliwą do usunięcia wadą uniemożliwiającą zawarcie </w:t>
      </w:r>
      <w:r w:rsidRPr="00DD4813">
        <w:rPr>
          <w:rFonts w:ascii="Arial" w:eastAsia="Times New Roman" w:hAnsi="Arial" w:cs="Arial"/>
          <w:bCs/>
          <w:sz w:val="20"/>
          <w:szCs w:val="20"/>
          <w:lang w:eastAsia="pl-PL"/>
        </w:rPr>
        <w:t>niepodlegającej unieważnieniu umowy w sprawie z</w:t>
      </w:r>
      <w:r w:rsidR="00CA7ABF">
        <w:rPr>
          <w:rFonts w:ascii="Arial" w:eastAsia="Times New Roman" w:hAnsi="Arial" w:cs="Arial"/>
          <w:bCs/>
          <w:sz w:val="20"/>
          <w:szCs w:val="20"/>
          <w:lang w:eastAsia="pl-PL"/>
        </w:rPr>
        <w:t>amówienia</w:t>
      </w:r>
      <w:r w:rsidRPr="00DD4813">
        <w:rPr>
          <w:rFonts w:ascii="Arial" w:eastAsia="Times New Roman" w:hAnsi="Arial" w:cs="Arial"/>
          <w:bCs/>
          <w:sz w:val="20"/>
          <w:szCs w:val="20"/>
          <w:lang w:eastAsia="pl-PL"/>
        </w:rPr>
        <w:t>.</w:t>
      </w:r>
    </w:p>
    <w:p w:rsidR="00A62220" w:rsidRPr="00DD4813" w:rsidRDefault="00A62220" w:rsidP="001B50B7">
      <w:pPr>
        <w:numPr>
          <w:ilvl w:val="0"/>
          <w:numId w:val="6"/>
        </w:numPr>
        <w:spacing w:after="0"/>
        <w:jc w:val="both"/>
        <w:outlineLvl w:val="0"/>
        <w:rPr>
          <w:rFonts w:ascii="Arial" w:eastAsia="Times New Roman" w:hAnsi="Arial" w:cs="Arial"/>
          <w:sz w:val="20"/>
          <w:szCs w:val="20"/>
          <w:lang w:eastAsia="pl-PL"/>
        </w:rPr>
      </w:pPr>
      <w:r w:rsidRPr="00DD4813">
        <w:rPr>
          <w:rFonts w:ascii="Arial" w:eastAsia="Times New Roman" w:hAnsi="Arial" w:cs="Arial"/>
          <w:sz w:val="20"/>
          <w:szCs w:val="20"/>
          <w:lang w:eastAsia="pl-PL"/>
        </w:rPr>
        <w:t>Zamawiając</w:t>
      </w:r>
      <w:r w:rsidR="00DD4813" w:rsidRPr="00DD4813">
        <w:rPr>
          <w:rFonts w:ascii="Arial" w:eastAsia="Times New Roman" w:hAnsi="Arial" w:cs="Arial"/>
          <w:sz w:val="20"/>
          <w:szCs w:val="20"/>
          <w:lang w:eastAsia="pl-PL"/>
        </w:rPr>
        <w:t>y zastrzega możliwość unieważnienia</w:t>
      </w:r>
      <w:r w:rsidRPr="00DD4813">
        <w:rPr>
          <w:rFonts w:ascii="Arial" w:eastAsia="Times New Roman" w:hAnsi="Arial" w:cs="Arial"/>
          <w:sz w:val="20"/>
          <w:szCs w:val="20"/>
          <w:lang w:eastAsia="pl-PL"/>
        </w:rPr>
        <w:t xml:space="preserve"> postępowania na każdym jego etapie bez konieczności podawania przyczyny.</w:t>
      </w:r>
    </w:p>
    <w:p w:rsidR="001B50B7" w:rsidRPr="00A62220" w:rsidRDefault="001B50B7" w:rsidP="001B50B7">
      <w:pPr>
        <w:spacing w:after="0"/>
        <w:ind w:left="360"/>
        <w:jc w:val="both"/>
        <w:outlineLvl w:val="0"/>
        <w:rPr>
          <w:rFonts w:ascii="Arial" w:eastAsia="Times New Roman" w:hAnsi="Arial" w:cs="Arial"/>
          <w:sz w:val="20"/>
          <w:szCs w:val="20"/>
          <w:u w:val="single"/>
          <w:lang w:eastAsia="pl-PL"/>
        </w:rPr>
      </w:pPr>
    </w:p>
    <w:p w:rsidR="00A62220" w:rsidRPr="00A62220" w:rsidRDefault="00A62220" w:rsidP="001B50B7">
      <w:pPr>
        <w:pStyle w:val="Styl1"/>
      </w:pPr>
      <w:bookmarkStart w:id="44" w:name="_Toc531958118"/>
      <w:r w:rsidRPr="00A62220">
        <w:t>Informacja  o  formalnościach,  jakie  powinny  zostać  dopełnione  po  wyborze  oferty  w  celu  zawarcia  umowy  w  sprawie  zamówienia.</w:t>
      </w:r>
      <w:bookmarkEnd w:id="44"/>
      <w:r w:rsidRPr="00A62220">
        <w:t xml:space="preserve"> </w:t>
      </w:r>
    </w:p>
    <w:p w:rsidR="00862F22" w:rsidRDefault="00862F22" w:rsidP="00862F22">
      <w:pPr>
        <w:autoSpaceDE w:val="0"/>
        <w:autoSpaceDN w:val="0"/>
        <w:adjustRightInd w:val="0"/>
        <w:spacing w:after="0"/>
        <w:ind w:left="426"/>
        <w:jc w:val="both"/>
        <w:rPr>
          <w:rFonts w:ascii="Arial" w:eastAsia="Times New Roman" w:hAnsi="Arial" w:cs="Arial"/>
          <w:bCs/>
          <w:color w:val="000000"/>
          <w:sz w:val="20"/>
          <w:szCs w:val="20"/>
          <w:lang w:eastAsia="pl-PL"/>
        </w:rPr>
      </w:pPr>
    </w:p>
    <w:p w:rsidR="00A62220" w:rsidRPr="00A62220" w:rsidRDefault="00A62220" w:rsidP="001B50B7">
      <w:pPr>
        <w:numPr>
          <w:ilvl w:val="0"/>
          <w:numId w:val="4"/>
        </w:numPr>
        <w:tabs>
          <w:tab w:val="clear" w:pos="360"/>
        </w:tabs>
        <w:autoSpaceDE w:val="0"/>
        <w:autoSpaceDN w:val="0"/>
        <w:adjustRightInd w:val="0"/>
        <w:spacing w:after="0"/>
        <w:ind w:left="426" w:hanging="426"/>
        <w:jc w:val="both"/>
        <w:rPr>
          <w:rFonts w:ascii="Arial" w:eastAsia="Times New Roman" w:hAnsi="Arial" w:cs="Arial"/>
          <w:bCs/>
          <w:color w:val="000000"/>
          <w:sz w:val="20"/>
          <w:szCs w:val="20"/>
          <w:lang w:eastAsia="pl-PL"/>
        </w:rPr>
      </w:pPr>
      <w:r w:rsidRPr="00A62220">
        <w:rPr>
          <w:rFonts w:ascii="Arial" w:eastAsia="Times New Roman" w:hAnsi="Arial" w:cs="Arial"/>
          <w:bCs/>
          <w:color w:val="000000"/>
          <w:sz w:val="20"/>
          <w:szCs w:val="20"/>
          <w:lang w:eastAsia="pl-PL"/>
        </w:rPr>
        <w:t>Zamawiający zawiera umowę w sprawie zamówienia</w:t>
      </w:r>
      <w:r w:rsidR="00DF235B">
        <w:rPr>
          <w:rFonts w:ascii="Arial" w:eastAsia="Times New Roman" w:hAnsi="Arial" w:cs="Arial"/>
          <w:bCs/>
          <w:color w:val="000000"/>
          <w:sz w:val="20"/>
          <w:szCs w:val="20"/>
          <w:lang w:eastAsia="pl-PL"/>
        </w:rPr>
        <w:t>,</w:t>
      </w:r>
      <w:r w:rsidRPr="00A62220">
        <w:rPr>
          <w:rFonts w:ascii="Arial" w:eastAsia="Times New Roman" w:hAnsi="Arial" w:cs="Arial"/>
          <w:bCs/>
          <w:color w:val="000000"/>
          <w:sz w:val="20"/>
          <w:szCs w:val="20"/>
          <w:lang w:eastAsia="pl-PL"/>
        </w:rPr>
        <w:t xml:space="preserve"> w terminie nie krótszym niż 5 dni od dnia przesłania zawiadomienia o wyborze najkorzystniejszej oferty.</w:t>
      </w:r>
    </w:p>
    <w:p w:rsidR="00A62220" w:rsidRPr="008B4B8D" w:rsidRDefault="00A62220" w:rsidP="001B50B7">
      <w:pPr>
        <w:numPr>
          <w:ilvl w:val="0"/>
          <w:numId w:val="4"/>
        </w:numPr>
        <w:tabs>
          <w:tab w:val="clear" w:pos="360"/>
        </w:tabs>
        <w:autoSpaceDE w:val="0"/>
        <w:autoSpaceDN w:val="0"/>
        <w:adjustRightInd w:val="0"/>
        <w:spacing w:after="0"/>
        <w:ind w:left="426" w:hanging="426"/>
        <w:jc w:val="both"/>
        <w:rPr>
          <w:rFonts w:ascii="Arial" w:eastAsia="Times New Roman" w:hAnsi="Arial" w:cs="Arial"/>
          <w:bCs/>
          <w:sz w:val="20"/>
          <w:szCs w:val="20"/>
          <w:lang w:eastAsia="pl-PL"/>
        </w:rPr>
      </w:pPr>
      <w:r w:rsidRPr="00A62220">
        <w:rPr>
          <w:rFonts w:ascii="Arial" w:eastAsia="Times New Roman" w:hAnsi="Arial" w:cs="Arial"/>
          <w:bCs/>
          <w:color w:val="000000"/>
          <w:sz w:val="20"/>
          <w:szCs w:val="20"/>
          <w:lang w:eastAsia="pl-PL"/>
        </w:rPr>
        <w:t xml:space="preserve">Zamawiający może zawrzeć umowę w sprawie zamówienia przed upływem terminów, o których mowa w </w:t>
      </w:r>
      <w:r w:rsidRPr="008B4B8D">
        <w:rPr>
          <w:rFonts w:ascii="Arial" w:eastAsia="Times New Roman" w:hAnsi="Arial" w:cs="Arial"/>
          <w:bCs/>
          <w:sz w:val="20"/>
          <w:szCs w:val="20"/>
          <w:lang w:eastAsia="pl-PL"/>
        </w:rPr>
        <w:t xml:space="preserve">pkt. 1, jeżeli w postępowaniu o udzielenie zamówienia złożono tylko jedną ofertę lub nie odrzucono żadnej oferty i nie wykluczono żadnego Wykonawcy. </w:t>
      </w:r>
    </w:p>
    <w:p w:rsidR="00A62220" w:rsidRDefault="00A62220" w:rsidP="001B50B7">
      <w:pPr>
        <w:numPr>
          <w:ilvl w:val="0"/>
          <w:numId w:val="4"/>
        </w:numPr>
        <w:tabs>
          <w:tab w:val="clear" w:pos="360"/>
        </w:tabs>
        <w:spacing w:after="0"/>
        <w:ind w:left="426" w:hanging="426"/>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Jeżeli </w:t>
      </w:r>
      <w:r w:rsidR="00DE6565" w:rsidRPr="008B4B8D">
        <w:rPr>
          <w:rFonts w:ascii="Arial" w:eastAsia="Times New Roman" w:hAnsi="Arial" w:cs="Arial"/>
          <w:sz w:val="20"/>
          <w:szCs w:val="20"/>
          <w:lang w:eastAsia="pl-PL"/>
        </w:rPr>
        <w:t>W</w:t>
      </w:r>
      <w:r w:rsidRPr="008B4B8D">
        <w:rPr>
          <w:rFonts w:ascii="Arial" w:eastAsia="Times New Roman" w:hAnsi="Arial" w:cs="Arial"/>
          <w:sz w:val="20"/>
          <w:szCs w:val="20"/>
          <w:lang w:eastAsia="pl-PL"/>
        </w:rPr>
        <w:t xml:space="preserve">ykonawca, którego oferta została wybrana, uchyla się od zawarcia umowy w </w:t>
      </w:r>
      <w:r w:rsidR="00DE6565" w:rsidRPr="008B4B8D">
        <w:rPr>
          <w:rFonts w:ascii="Arial" w:eastAsia="Times New Roman" w:hAnsi="Arial" w:cs="Arial"/>
          <w:sz w:val="20"/>
          <w:szCs w:val="20"/>
          <w:lang w:eastAsia="pl-PL"/>
        </w:rPr>
        <w:t>sprawie zamówienia, Z</w:t>
      </w:r>
      <w:r w:rsidRPr="008B4B8D">
        <w:rPr>
          <w:rFonts w:ascii="Arial" w:eastAsia="Times New Roman" w:hAnsi="Arial" w:cs="Arial"/>
          <w:sz w:val="20"/>
          <w:szCs w:val="20"/>
          <w:lang w:eastAsia="pl-PL"/>
        </w:rPr>
        <w:t>amawiający może wybrać ofertę najkorzystniejszą spośród pozostałych ofert, bez przeprowadzania ich ponownego badania i oceny, chyba że zachodzą przesłanki unieważnienia postępowania, o których mowa w</w:t>
      </w:r>
      <w:r w:rsidRPr="00A62220">
        <w:rPr>
          <w:rFonts w:ascii="Arial" w:eastAsia="Times New Roman" w:hAnsi="Arial" w:cs="Arial"/>
          <w:sz w:val="20"/>
          <w:szCs w:val="20"/>
          <w:lang w:eastAsia="pl-PL"/>
        </w:rPr>
        <w:t xml:space="preserve"> art. 93 ust. 1 ustawy pzp.</w:t>
      </w:r>
    </w:p>
    <w:p w:rsidR="00581892" w:rsidRDefault="00581892" w:rsidP="00581892">
      <w:pPr>
        <w:spacing w:after="0"/>
        <w:jc w:val="both"/>
        <w:rPr>
          <w:rFonts w:ascii="Arial" w:eastAsia="Times New Roman" w:hAnsi="Arial" w:cs="Arial"/>
          <w:sz w:val="20"/>
          <w:szCs w:val="20"/>
          <w:lang w:eastAsia="pl-PL"/>
        </w:rPr>
      </w:pPr>
    </w:p>
    <w:p w:rsidR="00581892" w:rsidRPr="00A62220" w:rsidRDefault="00581892" w:rsidP="00581892">
      <w:pPr>
        <w:spacing w:after="0"/>
        <w:jc w:val="both"/>
        <w:rPr>
          <w:rFonts w:ascii="Arial" w:eastAsia="Times New Roman" w:hAnsi="Arial" w:cs="Arial"/>
          <w:sz w:val="20"/>
          <w:szCs w:val="20"/>
          <w:lang w:eastAsia="pl-PL"/>
        </w:rPr>
      </w:pPr>
    </w:p>
    <w:p w:rsidR="00A62220" w:rsidRPr="00A62220" w:rsidRDefault="00A62220" w:rsidP="001B50B7">
      <w:pPr>
        <w:numPr>
          <w:ilvl w:val="0"/>
          <w:numId w:val="4"/>
        </w:numPr>
        <w:tabs>
          <w:tab w:val="clear" w:pos="360"/>
        </w:tabs>
        <w:spacing w:after="0"/>
        <w:ind w:left="426" w:hanging="426"/>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lastRenderedPageBreak/>
        <w:t>Zakres świadczenia Wykonawcy wynikający z umowy jest tożsamy z jego zobowiązaniem zawartym w ofercie.</w:t>
      </w:r>
    </w:p>
    <w:p w:rsidR="00A62220" w:rsidRPr="00A62220" w:rsidRDefault="00A62220" w:rsidP="001B50B7">
      <w:pPr>
        <w:numPr>
          <w:ilvl w:val="0"/>
          <w:numId w:val="4"/>
        </w:numPr>
        <w:tabs>
          <w:tab w:val="clear" w:pos="360"/>
        </w:tabs>
        <w:spacing w:after="0"/>
        <w:ind w:left="426" w:hanging="426"/>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W przypadku gdy zostanie wybrana oferta Wykonawców wspólnie ubiegających się o udzielenie zamówienia, Wykonawca przed podpisaniem umowy, na wezwanie Zamawiającego przedłoży umowę regulującą współpracę Wykonawców, w której Wykonawcy wskażą pełnomocnika uprawnionego do kontaktów z Zamawiającym oraz wystawiania dokumentów związanych z płatnościami o ile dokumenty te nie zostały  złożone wraz z ofertą. </w:t>
      </w:r>
    </w:p>
    <w:p w:rsidR="00A62220" w:rsidRPr="00A62220" w:rsidRDefault="00A62220" w:rsidP="001B50B7">
      <w:pPr>
        <w:widowControl w:val="0"/>
        <w:numPr>
          <w:ilvl w:val="0"/>
          <w:numId w:val="4"/>
        </w:numPr>
        <w:tabs>
          <w:tab w:val="clear" w:pos="360"/>
        </w:tabs>
        <w:spacing w:after="0"/>
        <w:ind w:left="426" w:hanging="426"/>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W przypadku, gdy Wykonawca powierzy część zamówienia Podwykonawcy przez zawarciem umowy jest zobowiązany przedłożyć Zamawiającemu na żądanie umowę z Podwykonawcą określającą pełny zakres powierzonych Podwykonawcy czynności. </w:t>
      </w:r>
    </w:p>
    <w:p w:rsidR="00A62220" w:rsidRPr="00DD4813" w:rsidRDefault="00A62220" w:rsidP="001B50B7">
      <w:pPr>
        <w:numPr>
          <w:ilvl w:val="0"/>
          <w:numId w:val="4"/>
        </w:numPr>
        <w:tabs>
          <w:tab w:val="clear" w:pos="360"/>
        </w:tabs>
        <w:spacing w:after="0"/>
        <w:ind w:left="426" w:hanging="426"/>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Jeżeli Wykonawca</w:t>
      </w:r>
      <w:r w:rsidRPr="00DD4813">
        <w:rPr>
          <w:rFonts w:ascii="Arial" w:eastAsia="Times New Roman" w:hAnsi="Arial" w:cs="Arial"/>
          <w:sz w:val="20"/>
          <w:szCs w:val="20"/>
          <w:lang w:eastAsia="pl-PL"/>
        </w:rPr>
        <w:t>, którego oferta została wybrana, prowadzi działalność gospodarczą jako osoba fizyczna i posiada wpis w CEIDG, zobowiązany jest przed podpisaniem umowy podać swój nr PESEL, nr dowodu osobistego, miejsce i adres zamieszkania.</w:t>
      </w:r>
    </w:p>
    <w:p w:rsidR="00A62220" w:rsidRPr="008B4B8D" w:rsidRDefault="00DE6565" w:rsidP="001B50B7">
      <w:pPr>
        <w:numPr>
          <w:ilvl w:val="0"/>
          <w:numId w:val="4"/>
        </w:numPr>
        <w:tabs>
          <w:tab w:val="clear" w:pos="360"/>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 przypadku nie</w:t>
      </w:r>
      <w:r w:rsidR="00A62220" w:rsidRPr="00DD4813">
        <w:rPr>
          <w:rFonts w:ascii="Arial" w:eastAsia="Times New Roman" w:hAnsi="Arial" w:cs="Arial"/>
          <w:sz w:val="20"/>
          <w:szCs w:val="20"/>
          <w:lang w:eastAsia="pl-PL"/>
        </w:rPr>
        <w:t xml:space="preserve">wskazania w formularzu oferty nr rachunku bankowego Wykonawcy na potrzeby rozliczeń za </w:t>
      </w:r>
      <w:r w:rsidR="00A62220" w:rsidRPr="008B4B8D">
        <w:rPr>
          <w:rFonts w:ascii="Arial" w:eastAsia="Times New Roman" w:hAnsi="Arial" w:cs="Arial"/>
          <w:sz w:val="20"/>
          <w:szCs w:val="20"/>
          <w:lang w:eastAsia="pl-PL"/>
        </w:rPr>
        <w:t xml:space="preserve">realizację zamówienia, Wykonawca zobowiązany jest przed podpisaniem umowy podać swój nr rachunku. </w:t>
      </w:r>
    </w:p>
    <w:p w:rsidR="00A62220" w:rsidRPr="008B4B8D" w:rsidRDefault="00A62220" w:rsidP="001B50B7">
      <w:pPr>
        <w:numPr>
          <w:ilvl w:val="0"/>
          <w:numId w:val="4"/>
        </w:numPr>
        <w:tabs>
          <w:tab w:val="clear" w:pos="360"/>
        </w:tabs>
        <w:spacing w:after="0"/>
        <w:ind w:left="426" w:hanging="426"/>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Wybrany Wykonawca jest zobowiązany przed zawarciem umowy, przedłożyć Zamawiającemu kopię (potwierdzoną za zgodność z oryginałem przez Wykonawcę) aktualnej polisy (wraz z potwierdzeniem opłacenia wymaganych składek na ubezpieczenie), a w przypadku jej braku innego dokumentu potwierdzającego, że Wykonawca jest ubezpieczony od odpowiedzialności cywilnej w zakresie prowadzonej działalności obejmującej usługi związanej z przedmiotem zamówienia świadczone na terytorium Rzeczpospolitej Polskiej na jedno i więcej zdarzeń na kwotę zabezpieczającą potencjalne roszczenia Zamawiającego w każdym dniu obowiązywania umowy w wysokości minimum </w:t>
      </w:r>
      <w:r w:rsidR="00872BDA" w:rsidRPr="008B4B8D">
        <w:rPr>
          <w:rFonts w:ascii="Arial" w:eastAsia="Times New Roman" w:hAnsi="Arial" w:cs="Arial"/>
          <w:b/>
          <w:bCs/>
          <w:sz w:val="20"/>
          <w:szCs w:val="20"/>
          <w:lang w:eastAsia="pl-PL"/>
        </w:rPr>
        <w:t xml:space="preserve">1 000 000,00 </w:t>
      </w:r>
      <w:r w:rsidRPr="008B4B8D">
        <w:rPr>
          <w:rFonts w:ascii="Arial" w:eastAsia="Times New Roman" w:hAnsi="Arial" w:cs="Arial"/>
          <w:b/>
          <w:sz w:val="20"/>
          <w:szCs w:val="20"/>
          <w:lang w:eastAsia="pl-PL"/>
        </w:rPr>
        <w:t>zł</w:t>
      </w:r>
      <w:r w:rsidRPr="008B4B8D">
        <w:rPr>
          <w:rFonts w:ascii="Arial" w:eastAsia="Times New Roman" w:hAnsi="Arial" w:cs="Arial"/>
          <w:sz w:val="20"/>
          <w:szCs w:val="20"/>
          <w:lang w:eastAsia="pl-PL"/>
        </w:rPr>
        <w:t xml:space="preserve"> (słownie: </w:t>
      </w:r>
      <w:r w:rsidR="00872BDA" w:rsidRPr="008B4B8D">
        <w:rPr>
          <w:rFonts w:ascii="Arial" w:eastAsia="Times New Roman" w:hAnsi="Arial" w:cs="Arial"/>
          <w:sz w:val="20"/>
          <w:szCs w:val="20"/>
          <w:lang w:eastAsia="pl-PL"/>
        </w:rPr>
        <w:t>jeden milion</w:t>
      </w:r>
      <w:r w:rsidRPr="008B4B8D">
        <w:rPr>
          <w:rFonts w:ascii="Arial" w:eastAsia="Times New Roman" w:hAnsi="Arial" w:cs="Arial"/>
          <w:sz w:val="20"/>
          <w:szCs w:val="20"/>
          <w:lang w:eastAsia="pl-PL"/>
        </w:rPr>
        <w:t xml:space="preserve"> zł) oraz kopii potwierdzenia opłacenia wymaganych składek na ubezpieczenie do kopii polisy. </w:t>
      </w:r>
    </w:p>
    <w:p w:rsidR="00A62220" w:rsidRPr="008B4B8D" w:rsidRDefault="00A62220" w:rsidP="001B50B7">
      <w:pPr>
        <w:spacing w:after="0"/>
        <w:ind w:left="426" w:hanging="426"/>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ab/>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A62220" w:rsidRPr="008B4B8D" w:rsidRDefault="00A62220" w:rsidP="001B50B7">
      <w:pPr>
        <w:spacing w:after="0"/>
        <w:ind w:left="426" w:hanging="426"/>
        <w:jc w:val="both"/>
        <w:rPr>
          <w:rFonts w:ascii="Arial" w:eastAsia="Times New Roman" w:hAnsi="Arial" w:cs="Arial"/>
          <w:b/>
          <w:sz w:val="20"/>
          <w:szCs w:val="20"/>
          <w:u w:val="single"/>
          <w:lang w:eastAsia="pl-PL"/>
        </w:rPr>
      </w:pPr>
      <w:r w:rsidRPr="008B4B8D">
        <w:rPr>
          <w:rFonts w:ascii="Arial" w:eastAsia="Times New Roman" w:hAnsi="Arial" w:cs="Arial"/>
          <w:sz w:val="20"/>
          <w:szCs w:val="20"/>
          <w:lang w:eastAsia="pl-PL"/>
        </w:rPr>
        <w:tab/>
      </w:r>
      <w:r w:rsidRPr="008B4B8D">
        <w:rPr>
          <w:rFonts w:ascii="Arial" w:eastAsia="Times New Roman" w:hAnsi="Arial" w:cs="Arial"/>
          <w:sz w:val="20"/>
          <w:szCs w:val="20"/>
          <w:u w:val="single"/>
          <w:lang w:eastAsia="pl-PL"/>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DE6565" w:rsidRPr="008B4B8D">
        <w:rPr>
          <w:rFonts w:ascii="Arial" w:eastAsia="Times New Roman" w:hAnsi="Arial" w:cs="Arial"/>
          <w:b/>
          <w:sz w:val="20"/>
          <w:szCs w:val="20"/>
          <w:u w:val="single"/>
          <w:lang w:eastAsia="pl-PL"/>
        </w:rPr>
        <w:t>1.000.000</w:t>
      </w:r>
      <w:r w:rsidR="00DE6565" w:rsidRPr="008B4B8D">
        <w:rPr>
          <w:rFonts w:ascii="Arial" w:eastAsia="Times New Roman" w:hAnsi="Arial" w:cs="Arial"/>
          <w:sz w:val="20"/>
          <w:szCs w:val="20"/>
          <w:u w:val="single"/>
          <w:lang w:eastAsia="pl-PL"/>
        </w:rPr>
        <w:t xml:space="preserve"> </w:t>
      </w:r>
      <w:r w:rsidRPr="008B4B8D">
        <w:rPr>
          <w:rFonts w:ascii="Arial" w:eastAsia="Times New Roman" w:hAnsi="Arial" w:cs="Arial"/>
          <w:b/>
          <w:sz w:val="20"/>
          <w:szCs w:val="20"/>
          <w:u w:val="single"/>
          <w:lang w:eastAsia="pl-PL"/>
        </w:rPr>
        <w:t xml:space="preserve">zł (słownie: </w:t>
      </w:r>
      <w:r w:rsidR="00DE6565" w:rsidRPr="008B4B8D">
        <w:rPr>
          <w:rFonts w:ascii="Arial" w:eastAsia="Times New Roman" w:hAnsi="Arial" w:cs="Arial"/>
          <w:b/>
          <w:sz w:val="20"/>
          <w:szCs w:val="20"/>
          <w:u w:val="single"/>
          <w:lang w:eastAsia="pl-PL"/>
        </w:rPr>
        <w:t xml:space="preserve">jeden milion </w:t>
      </w:r>
      <w:r w:rsidRPr="008B4B8D">
        <w:rPr>
          <w:rFonts w:ascii="Arial" w:eastAsia="Times New Roman" w:hAnsi="Arial" w:cs="Arial"/>
          <w:b/>
          <w:sz w:val="20"/>
          <w:szCs w:val="20"/>
          <w:u w:val="single"/>
          <w:lang w:eastAsia="pl-PL"/>
        </w:rPr>
        <w:t xml:space="preserve">zł) </w:t>
      </w:r>
      <w:r w:rsidRPr="008B4B8D">
        <w:rPr>
          <w:rFonts w:ascii="Arial" w:eastAsia="Times New Roman" w:hAnsi="Arial" w:cs="Arial"/>
          <w:sz w:val="20"/>
          <w:szCs w:val="20"/>
          <w:u w:val="single"/>
          <w:lang w:eastAsia="pl-PL"/>
        </w:rPr>
        <w:t>w stosunku do każdego z podmiotów występujących wspólnie o udzielenie zamówienia (dokument wystawiony dla wszystkich wykonawców wspólnie ubiegających się o udzielenie zamówienia lub dla każdego z osobna).</w:t>
      </w:r>
    </w:p>
    <w:p w:rsidR="00A62220" w:rsidRPr="008B4B8D" w:rsidRDefault="00A62220" w:rsidP="001B50B7">
      <w:pPr>
        <w:tabs>
          <w:tab w:val="num" w:pos="-1418"/>
        </w:tabs>
        <w:spacing w:after="0"/>
        <w:ind w:left="426" w:right="-29" w:hanging="426"/>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ab/>
        <w:t xml:space="preserve">W przypadku, gdy wartość ubezpieczenia wyrażona jest </w:t>
      </w:r>
      <w:r w:rsidRPr="008B4B8D">
        <w:rPr>
          <w:rFonts w:ascii="Arial" w:eastAsia="Times New Roman" w:hAnsi="Arial" w:cs="Arial"/>
          <w:b/>
          <w:sz w:val="20"/>
          <w:szCs w:val="20"/>
          <w:u w:val="single"/>
          <w:lang w:eastAsia="pl-PL"/>
        </w:rPr>
        <w:t>w innej walucie niż złoty (PLN)</w:t>
      </w:r>
      <w:r w:rsidRPr="008B4B8D">
        <w:rPr>
          <w:rFonts w:ascii="Arial" w:eastAsia="Times New Roman" w:hAnsi="Arial" w:cs="Arial"/>
          <w:sz w:val="20"/>
          <w:szCs w:val="20"/>
          <w:lang w:eastAsia="pl-PL"/>
        </w:rPr>
        <w:t xml:space="preserve">,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 </w:t>
      </w:r>
    </w:p>
    <w:p w:rsidR="00A62220" w:rsidRPr="008B4B8D" w:rsidRDefault="00A62220" w:rsidP="001B50B7">
      <w:pPr>
        <w:numPr>
          <w:ilvl w:val="0"/>
          <w:numId w:val="4"/>
        </w:numPr>
        <w:tabs>
          <w:tab w:val="clear" w:pos="360"/>
        </w:tabs>
        <w:spacing w:after="0"/>
        <w:ind w:left="426" w:hanging="426"/>
        <w:jc w:val="both"/>
        <w:rPr>
          <w:rFonts w:ascii="Arial" w:eastAsia="Times New Roman" w:hAnsi="Arial" w:cs="Arial"/>
          <w:bCs/>
          <w:sz w:val="20"/>
          <w:szCs w:val="20"/>
          <w:lang w:eastAsia="pl-PL"/>
        </w:rPr>
      </w:pPr>
      <w:r w:rsidRPr="008B4B8D">
        <w:rPr>
          <w:rFonts w:ascii="Arial" w:eastAsia="Times New Roman" w:hAnsi="Arial" w:cs="Arial"/>
          <w:bCs/>
          <w:sz w:val="20"/>
          <w:szCs w:val="20"/>
          <w:lang w:eastAsia="pl-PL"/>
        </w:rPr>
        <w:t xml:space="preserve">Dokumenty o których mowa w pkt. 5-9 wybrany Wykonawca powinien dostarczyć do </w:t>
      </w:r>
      <w:r w:rsidR="00CA7ABF" w:rsidRPr="008B4B8D">
        <w:rPr>
          <w:rFonts w:ascii="Arial" w:eastAsia="Times New Roman" w:hAnsi="Arial" w:cs="Arial"/>
          <w:bCs/>
          <w:sz w:val="20"/>
          <w:szCs w:val="20"/>
          <w:lang w:eastAsia="pl-PL"/>
        </w:rPr>
        <w:t xml:space="preserve">Zamawiającego we </w:t>
      </w:r>
      <w:r w:rsidRPr="008B4B8D">
        <w:rPr>
          <w:rFonts w:ascii="Arial" w:eastAsia="Times New Roman" w:hAnsi="Arial" w:cs="Arial"/>
          <w:bCs/>
          <w:sz w:val="20"/>
          <w:szCs w:val="20"/>
          <w:lang w:eastAsia="pl-PL"/>
        </w:rPr>
        <w:t>wskazanym w zawiadomieniu o wyborze oferty terminie.</w:t>
      </w:r>
    </w:p>
    <w:p w:rsidR="00A62220" w:rsidRPr="00BD7C60" w:rsidRDefault="00A62220" w:rsidP="001B50B7">
      <w:pPr>
        <w:numPr>
          <w:ilvl w:val="0"/>
          <w:numId w:val="4"/>
        </w:numPr>
        <w:tabs>
          <w:tab w:val="clear" w:pos="360"/>
        </w:tabs>
        <w:spacing w:after="0"/>
        <w:ind w:left="426" w:hanging="426"/>
        <w:jc w:val="both"/>
        <w:rPr>
          <w:rFonts w:ascii="Arial" w:eastAsia="Times New Roman" w:hAnsi="Arial" w:cs="Arial"/>
          <w:bCs/>
          <w:sz w:val="20"/>
          <w:szCs w:val="20"/>
          <w:lang w:eastAsia="pl-PL"/>
        </w:rPr>
      </w:pPr>
      <w:r w:rsidRPr="008B4B8D">
        <w:rPr>
          <w:rFonts w:ascii="Arial" w:eastAsia="Times New Roman" w:hAnsi="Arial" w:cs="Arial"/>
          <w:bCs/>
          <w:sz w:val="20"/>
          <w:szCs w:val="20"/>
          <w:lang w:eastAsia="pl-PL"/>
        </w:rPr>
        <w:t>W przypadku nie wywiązania się przez Wykonawcę, z nałożonych przez Zamawiającego obowiązków, o których mowa w pkt. 5</w:t>
      </w:r>
      <w:r w:rsidRPr="00BD7C60">
        <w:rPr>
          <w:rFonts w:ascii="Arial" w:eastAsia="Times New Roman" w:hAnsi="Arial" w:cs="Arial"/>
          <w:bCs/>
          <w:sz w:val="20"/>
          <w:szCs w:val="20"/>
          <w:lang w:eastAsia="pl-PL"/>
        </w:rPr>
        <w:t xml:space="preserve">-10 Zamawiający uzna, że Wykonawca uchyla się od zawarcia umowy i zawarcie umowy staje się niemożliwe z przyczyn leżących po stronie Wykonawcy. </w:t>
      </w:r>
    </w:p>
    <w:p w:rsidR="00A62220" w:rsidRPr="00BD7C60" w:rsidRDefault="00A62220" w:rsidP="001B50B7">
      <w:pPr>
        <w:numPr>
          <w:ilvl w:val="0"/>
          <w:numId w:val="4"/>
        </w:numPr>
        <w:tabs>
          <w:tab w:val="clear" w:pos="360"/>
        </w:tabs>
        <w:spacing w:after="0"/>
        <w:ind w:left="426" w:hanging="426"/>
        <w:jc w:val="both"/>
        <w:rPr>
          <w:rFonts w:ascii="Arial" w:eastAsia="Times New Roman" w:hAnsi="Arial" w:cs="Arial"/>
          <w:sz w:val="20"/>
          <w:szCs w:val="20"/>
          <w:lang w:eastAsia="pl-PL"/>
        </w:rPr>
      </w:pPr>
      <w:r w:rsidRPr="00BD7C60">
        <w:rPr>
          <w:rFonts w:ascii="Arial" w:eastAsia="Times New Roman" w:hAnsi="Arial" w:cs="Arial"/>
          <w:sz w:val="20"/>
          <w:szCs w:val="20"/>
          <w:lang w:eastAsia="pl-PL"/>
        </w:rPr>
        <w:t>Jeżeli Wykonawca, którego oferta została wybrana, uchyla się od zawarcia umowy, Zamawiający może wybrać ofertę najkorzystniejszą spośród pozostałych ofert, bez przeprowadzania ich powtórnej oceny.</w:t>
      </w:r>
    </w:p>
    <w:p w:rsidR="00A62220" w:rsidRPr="00A62220" w:rsidRDefault="00A62220" w:rsidP="001B50B7">
      <w:pPr>
        <w:spacing w:after="0"/>
        <w:ind w:left="340"/>
        <w:jc w:val="both"/>
        <w:rPr>
          <w:rFonts w:ascii="Arial" w:eastAsia="Times New Roman" w:hAnsi="Arial" w:cs="Arial"/>
          <w:sz w:val="20"/>
          <w:szCs w:val="20"/>
          <w:lang w:eastAsia="pl-PL"/>
        </w:rPr>
      </w:pPr>
    </w:p>
    <w:p w:rsidR="00A62220" w:rsidRPr="00A62220" w:rsidRDefault="00A62220" w:rsidP="00A8757F">
      <w:pPr>
        <w:pStyle w:val="Styl1"/>
      </w:pPr>
      <w:bookmarkStart w:id="45" w:name="_Toc346607494"/>
      <w:bookmarkStart w:id="46" w:name="_Toc348084446"/>
      <w:bookmarkStart w:id="47" w:name="_Toc531958119"/>
      <w:r w:rsidRPr="00A62220">
        <w:lastRenderedPageBreak/>
        <w:t>Informacja o formalnościach, jakie powinny zostać dopełnione po zawarciu umowy</w:t>
      </w:r>
      <w:bookmarkEnd w:id="45"/>
      <w:bookmarkEnd w:id="46"/>
      <w:bookmarkEnd w:id="47"/>
    </w:p>
    <w:p w:rsidR="007108FA" w:rsidRDefault="007108FA" w:rsidP="007108FA">
      <w:pPr>
        <w:spacing w:after="0" w:line="240" w:lineRule="auto"/>
        <w:ind w:left="426"/>
        <w:jc w:val="both"/>
        <w:rPr>
          <w:rFonts w:ascii="Arial" w:eastAsia="Times New Roman" w:hAnsi="Arial" w:cs="Arial"/>
          <w:sz w:val="20"/>
          <w:szCs w:val="20"/>
          <w:lang w:eastAsia="pl-PL"/>
        </w:rPr>
      </w:pPr>
    </w:p>
    <w:p w:rsidR="00A62220" w:rsidRDefault="00A62220" w:rsidP="007108FA">
      <w:pPr>
        <w:numPr>
          <w:ilvl w:val="0"/>
          <w:numId w:val="27"/>
        </w:numPr>
        <w:spacing w:after="0" w:line="240" w:lineRule="auto"/>
        <w:ind w:left="426" w:hanging="426"/>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Nie dotyczy.</w:t>
      </w:r>
    </w:p>
    <w:p w:rsidR="007108FA" w:rsidRPr="00A62220" w:rsidRDefault="007108FA" w:rsidP="007108FA">
      <w:pPr>
        <w:spacing w:after="0" w:line="240" w:lineRule="auto"/>
        <w:ind w:left="426"/>
        <w:jc w:val="both"/>
        <w:rPr>
          <w:rFonts w:ascii="Arial" w:eastAsia="Times New Roman" w:hAnsi="Arial" w:cs="Arial"/>
          <w:sz w:val="20"/>
          <w:szCs w:val="20"/>
          <w:lang w:eastAsia="pl-PL"/>
        </w:rPr>
      </w:pPr>
    </w:p>
    <w:p w:rsidR="00A62220" w:rsidRPr="00A62220" w:rsidRDefault="00A62220" w:rsidP="00A8757F">
      <w:pPr>
        <w:pStyle w:val="Styl1"/>
      </w:pPr>
      <w:bookmarkStart w:id="48" w:name="_Toc531958120"/>
      <w:r w:rsidRPr="00A62220">
        <w:t>Istotne dla stron postanowienia, które zostaną wprowadzone do treści zawieranej umowy</w:t>
      </w:r>
      <w:bookmarkEnd w:id="48"/>
      <w:r w:rsidRPr="00A62220">
        <w:t xml:space="preserve"> </w:t>
      </w:r>
    </w:p>
    <w:p w:rsidR="00862F22" w:rsidRPr="00862F22" w:rsidRDefault="00862F22" w:rsidP="00862F22">
      <w:pPr>
        <w:spacing w:after="0"/>
        <w:ind w:left="360"/>
        <w:jc w:val="both"/>
        <w:rPr>
          <w:rFonts w:ascii="Arial" w:eastAsia="Times New Roman" w:hAnsi="Arial" w:cs="Arial"/>
          <w:sz w:val="20"/>
          <w:szCs w:val="20"/>
          <w:lang w:eastAsia="pl-PL"/>
        </w:rPr>
      </w:pPr>
    </w:p>
    <w:p w:rsidR="00A62220" w:rsidRPr="00A62220" w:rsidRDefault="00A62220" w:rsidP="007108FA">
      <w:pPr>
        <w:numPr>
          <w:ilvl w:val="0"/>
          <w:numId w:val="9"/>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Istotne dla Zamawiającego postanowienia, które zostaną wprowadzone do treści zawieranej umowy określa załącznik nr 2 do WZ.</w:t>
      </w:r>
    </w:p>
    <w:p w:rsidR="00AE3668" w:rsidRPr="008B4B8D" w:rsidRDefault="00AE3668" w:rsidP="00AE3668">
      <w:pPr>
        <w:numPr>
          <w:ilvl w:val="0"/>
          <w:numId w:val="9"/>
        </w:numPr>
        <w:spacing w:after="0"/>
        <w:jc w:val="both"/>
        <w:rPr>
          <w:rFonts w:ascii="Arial" w:eastAsia="Times New Roman" w:hAnsi="Arial" w:cs="Arial"/>
          <w:sz w:val="20"/>
          <w:szCs w:val="20"/>
          <w:lang w:eastAsia="pl-PL"/>
        </w:rPr>
      </w:pPr>
      <w:r w:rsidRPr="00B212B0">
        <w:rPr>
          <w:rFonts w:ascii="Arial" w:eastAsia="Times New Roman" w:hAnsi="Arial" w:cs="Arial"/>
          <w:sz w:val="20"/>
          <w:szCs w:val="20"/>
          <w:lang w:eastAsia="pl-PL"/>
        </w:rPr>
        <w:t xml:space="preserve">Wykonawca, </w:t>
      </w:r>
      <w:r w:rsidRPr="008B4B8D">
        <w:rPr>
          <w:rFonts w:ascii="Arial" w:eastAsia="Times New Roman" w:hAnsi="Arial" w:cs="Arial"/>
          <w:sz w:val="20"/>
          <w:szCs w:val="20"/>
          <w:lang w:eastAsia="pl-PL"/>
        </w:rPr>
        <w:t xml:space="preserve">którego oferta zostanie uznana jako najkorzystniejsza, zobowiązuje się do zawarcia umowy na warunkach określonych w ofercie z uwzględnieniem istotnych postanowień załączonych do </w:t>
      </w:r>
      <w:r w:rsidR="00DE6565" w:rsidRPr="008B4B8D">
        <w:rPr>
          <w:rFonts w:ascii="Arial" w:eastAsia="Times New Roman" w:hAnsi="Arial" w:cs="Arial"/>
          <w:sz w:val="20"/>
          <w:szCs w:val="20"/>
          <w:lang w:eastAsia="pl-PL"/>
        </w:rPr>
        <w:t>WZ</w:t>
      </w:r>
      <w:r w:rsidRPr="008B4B8D">
        <w:rPr>
          <w:rFonts w:ascii="Arial" w:eastAsia="Times New Roman" w:hAnsi="Arial" w:cs="Arial"/>
          <w:sz w:val="20"/>
          <w:szCs w:val="20"/>
          <w:lang w:eastAsia="pl-PL"/>
        </w:rPr>
        <w:t>.</w:t>
      </w:r>
    </w:p>
    <w:p w:rsidR="00A62220" w:rsidRPr="007108FA" w:rsidRDefault="00A62220" w:rsidP="007108FA">
      <w:pPr>
        <w:numPr>
          <w:ilvl w:val="0"/>
          <w:numId w:val="9"/>
        </w:numPr>
        <w:spacing w:after="0"/>
        <w:jc w:val="both"/>
        <w:rPr>
          <w:rFonts w:ascii="Arial" w:eastAsia="Times New Roman" w:hAnsi="Arial" w:cs="Arial"/>
          <w:sz w:val="20"/>
          <w:szCs w:val="20"/>
          <w:lang w:eastAsia="pl-PL"/>
        </w:rPr>
      </w:pPr>
      <w:r w:rsidRPr="008B4B8D">
        <w:rPr>
          <w:rFonts w:ascii="Arial" w:eastAsia="Times New Roman" w:hAnsi="Arial" w:cs="Arial"/>
          <w:sz w:val="20"/>
          <w:szCs w:val="20"/>
          <w:lang w:eastAsia="pl-PL"/>
        </w:rPr>
        <w:t xml:space="preserve">Wykonawcy który złożył najkorzystniejszą ofertę zostanie przedstawiony do uzgodnienia projekt umowy uwzględniający Istotne </w:t>
      </w:r>
      <w:r w:rsidR="00DE6565" w:rsidRPr="008B4B8D">
        <w:rPr>
          <w:rFonts w:ascii="Arial" w:eastAsia="Times New Roman" w:hAnsi="Arial" w:cs="Arial"/>
          <w:sz w:val="20"/>
          <w:szCs w:val="20"/>
          <w:lang w:eastAsia="pl-PL"/>
        </w:rPr>
        <w:t xml:space="preserve">Postanowienia </w:t>
      </w:r>
      <w:r w:rsidRPr="008B4B8D">
        <w:rPr>
          <w:rFonts w:ascii="Arial" w:eastAsia="Times New Roman" w:hAnsi="Arial" w:cs="Arial"/>
          <w:sz w:val="20"/>
          <w:szCs w:val="20"/>
          <w:lang w:eastAsia="pl-PL"/>
        </w:rPr>
        <w:t>Umowy wraz z wyznaczeniem terminu w którym Zamawiający będzie oczekiwał na jego uzgodnienie</w:t>
      </w:r>
      <w:r w:rsidRPr="00A62220">
        <w:rPr>
          <w:rFonts w:ascii="Arial" w:eastAsia="Times New Roman" w:hAnsi="Arial" w:cs="Arial"/>
          <w:sz w:val="20"/>
          <w:szCs w:val="20"/>
          <w:lang w:eastAsia="pl-PL"/>
        </w:rPr>
        <w:t>.</w:t>
      </w:r>
    </w:p>
    <w:p w:rsidR="0088292D" w:rsidRPr="0088292D" w:rsidRDefault="0088292D" w:rsidP="007108FA">
      <w:pPr>
        <w:spacing w:after="0"/>
        <w:ind w:left="360"/>
        <w:jc w:val="both"/>
        <w:rPr>
          <w:rFonts w:ascii="Arial" w:eastAsia="Times New Roman" w:hAnsi="Arial" w:cs="Arial"/>
          <w:sz w:val="20"/>
          <w:szCs w:val="20"/>
          <w:lang w:eastAsia="pl-PL"/>
        </w:rPr>
      </w:pPr>
    </w:p>
    <w:p w:rsidR="00A62220" w:rsidRPr="00A62220" w:rsidRDefault="00A62220" w:rsidP="007108FA">
      <w:pPr>
        <w:pStyle w:val="Styl1"/>
      </w:pPr>
      <w:bookmarkStart w:id="49" w:name="_Toc531958121"/>
      <w:r w:rsidRPr="00A62220">
        <w:t>Pouczenie  o  środkach  ochrony  prawnej  przysługujących  wykonawcy  w  toku  postępowania  o  udzielenie  zamówienia</w:t>
      </w:r>
      <w:bookmarkEnd w:id="49"/>
    </w:p>
    <w:p w:rsidR="00862F22" w:rsidRDefault="00862F22" w:rsidP="00862F22">
      <w:pPr>
        <w:spacing w:after="0"/>
        <w:ind w:left="357"/>
        <w:jc w:val="both"/>
        <w:rPr>
          <w:rFonts w:ascii="Arial" w:eastAsia="Times New Roman" w:hAnsi="Arial" w:cs="Arial"/>
          <w:bCs/>
          <w:sz w:val="20"/>
          <w:szCs w:val="20"/>
          <w:lang w:eastAsia="pl-PL"/>
        </w:rPr>
      </w:pP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Wykonawcy przysługuje od momentu wszczęcia postępowania prawo do wniesienia protestu na następujące czynności Zamawiającego:</w:t>
      </w:r>
    </w:p>
    <w:p w:rsidR="00CA7ABF" w:rsidRPr="0034726F" w:rsidRDefault="00CA7ABF" w:rsidP="00CA7ABF">
      <w:pPr>
        <w:numPr>
          <w:ilvl w:val="1"/>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Na warunki postępowania w sprawie udzielenia zamówienia określone w </w:t>
      </w:r>
      <w:r>
        <w:rPr>
          <w:rFonts w:ascii="Arial" w:eastAsia="Times New Roman" w:hAnsi="Arial" w:cs="Arial"/>
          <w:sz w:val="20"/>
          <w:szCs w:val="20"/>
          <w:lang w:eastAsia="pl-PL"/>
        </w:rPr>
        <w:t>warunkach zamówienia</w:t>
      </w:r>
    </w:p>
    <w:p w:rsidR="00CA7ABF" w:rsidRPr="0034726F" w:rsidRDefault="00CA7ABF" w:rsidP="00CA7ABF">
      <w:pPr>
        <w:numPr>
          <w:ilvl w:val="1"/>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modyfikacje i zmiany warunków udzielenia zamówienia,</w:t>
      </w:r>
    </w:p>
    <w:p w:rsidR="00CA7ABF" w:rsidRPr="0034726F" w:rsidRDefault="00CA7ABF" w:rsidP="00CA7ABF">
      <w:pPr>
        <w:numPr>
          <w:ilvl w:val="1"/>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wykluczenie protestującego Wykonawcy z postępowania,</w:t>
      </w:r>
    </w:p>
    <w:p w:rsidR="00CA7ABF" w:rsidRPr="0034726F" w:rsidRDefault="00CA7ABF" w:rsidP="00CA7ABF">
      <w:pPr>
        <w:numPr>
          <w:ilvl w:val="1"/>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odrzucenie oferty protestującego Wykonawcy,</w:t>
      </w:r>
    </w:p>
    <w:p w:rsidR="00CA7ABF" w:rsidRPr="0034726F" w:rsidRDefault="00CA7ABF" w:rsidP="00CA7ABF">
      <w:pPr>
        <w:numPr>
          <w:ilvl w:val="1"/>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Na wybór Wykonawcy w postępowaniu.</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wnosi się w terminie 4 dni od dnia, w którym Wykonawca powziął lub mógł powziąć wiadomość o okolicznościach stanowiących podstawę do jego wniesienia.</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dotyczący postanowień „</w:t>
      </w:r>
      <w:r>
        <w:rPr>
          <w:rFonts w:ascii="Arial" w:eastAsia="Times New Roman" w:hAnsi="Arial" w:cs="Arial"/>
          <w:sz w:val="20"/>
          <w:szCs w:val="20"/>
          <w:lang w:eastAsia="pl-PL"/>
        </w:rPr>
        <w:t>W</w:t>
      </w:r>
      <w:r w:rsidRPr="0034726F">
        <w:rPr>
          <w:rFonts w:ascii="Arial" w:eastAsia="Times New Roman" w:hAnsi="Arial" w:cs="Arial"/>
          <w:sz w:val="20"/>
          <w:szCs w:val="20"/>
          <w:lang w:eastAsia="pl-PL"/>
        </w:rPr>
        <w:t>arunków zamówienia” wnosi się nie później niż 4 dni przed upływem terminu składania ofert.</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Wniesienie protestu jest dopuszczalne tylko przed zawarciem umowy.</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wniesiony po terminie Zamawiający odrzuca bez rozpatrywania.</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Wniesienie protestu zawiesza bieg terminu związania ofertą do czasu rozstrzygnięcia protestu.</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 złożeniu protestu Zamawiający powiadomi niezwłocznie Wykonawców uczestniczących w przedmiotowym postępowaniu.</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Protest rozpatruje Zarząd Miejskiego Przedsiębiorstwa Komunikacyjnego Spółka Akcyjna w Krakowie, w terminie 15 dni od dnia jego wniesienia. Brak rozstrzygnięcia protestu w tym terminie uznaje się za jego oddalenie.</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Rozstrzygnięcie protestu następuje w formie decyzji, która jest ostateczna.</w:t>
      </w:r>
    </w:p>
    <w:p w:rsidR="00CA7ABF" w:rsidRPr="0034726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Decyzja w sprawie rozstrzygnięcia protestu zawiera uzasadnienie, w którym podaje się przyczyny rozstrzygnięcia.</w:t>
      </w:r>
    </w:p>
    <w:p w:rsidR="00CA7ABF" w:rsidRDefault="00CA7ABF" w:rsidP="00CA7ABF">
      <w:pPr>
        <w:numPr>
          <w:ilvl w:val="0"/>
          <w:numId w:val="28"/>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uwzględnienia protestu Zamawiający powtarza oprotestowaną czynność lub unieważnia postępowania.</w:t>
      </w:r>
    </w:p>
    <w:p w:rsidR="004B3CD4" w:rsidRPr="00A62220" w:rsidRDefault="004B3CD4" w:rsidP="004B3CD4">
      <w:pPr>
        <w:spacing w:after="0"/>
        <w:ind w:left="851"/>
        <w:jc w:val="both"/>
        <w:rPr>
          <w:rFonts w:ascii="Arial" w:eastAsia="Times New Roman" w:hAnsi="Arial" w:cs="Arial"/>
          <w:sz w:val="20"/>
          <w:szCs w:val="20"/>
          <w:lang w:eastAsia="pl-PL"/>
        </w:rPr>
      </w:pPr>
    </w:p>
    <w:p w:rsidR="00A62220" w:rsidRPr="00A62220" w:rsidRDefault="00A62220" w:rsidP="00A8757F">
      <w:pPr>
        <w:pStyle w:val="Styl1"/>
      </w:pPr>
      <w:bookmarkStart w:id="50" w:name="_Toc531958122"/>
      <w:r w:rsidRPr="00A62220">
        <w:t>Pozostałe  informacje</w:t>
      </w:r>
      <w:bookmarkEnd w:id="50"/>
    </w:p>
    <w:p w:rsidR="00862F22" w:rsidRPr="00862F22" w:rsidRDefault="00862F22" w:rsidP="00862F22">
      <w:pPr>
        <w:spacing w:after="0"/>
        <w:ind w:left="357"/>
        <w:jc w:val="both"/>
        <w:rPr>
          <w:rFonts w:ascii="Arial" w:eastAsia="Times New Roman" w:hAnsi="Arial" w:cs="Arial"/>
          <w:sz w:val="20"/>
          <w:szCs w:val="20"/>
          <w:lang w:eastAsia="pl-PL"/>
        </w:rPr>
      </w:pPr>
    </w:p>
    <w:p w:rsidR="00CA7ABF" w:rsidRPr="0034726F" w:rsidRDefault="00CA7ABF" w:rsidP="00CA7ABF">
      <w:pPr>
        <w:numPr>
          <w:ilvl w:val="0"/>
          <w:numId w:val="33"/>
        </w:numPr>
        <w:spacing w:after="0" w:line="264" w:lineRule="auto"/>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Wykonawca może zwrócić się do Zamawiającego o wyjaśnienie treści „</w:t>
      </w:r>
      <w:r>
        <w:rPr>
          <w:rFonts w:ascii="Arial" w:eastAsia="Times New Roman" w:hAnsi="Arial" w:cs="Arial"/>
          <w:sz w:val="20"/>
          <w:szCs w:val="20"/>
          <w:lang w:eastAsia="pl-PL"/>
        </w:rPr>
        <w:t>Warunków z</w:t>
      </w:r>
      <w:r w:rsidRPr="0034726F">
        <w:rPr>
          <w:rFonts w:ascii="Arial" w:eastAsia="Times New Roman" w:hAnsi="Arial" w:cs="Arial"/>
          <w:sz w:val="20"/>
          <w:szCs w:val="20"/>
          <w:lang w:eastAsia="pl-PL"/>
        </w:rPr>
        <w:t xml:space="preserve">amówienia”. Zamawiający jest obowiązany niezwłocznie udzielić wyjaśnień, chyba że prośba o wyjaśnienie treści </w:t>
      </w:r>
      <w:r>
        <w:rPr>
          <w:rFonts w:ascii="Arial" w:eastAsia="Times New Roman" w:hAnsi="Arial" w:cs="Arial"/>
          <w:sz w:val="20"/>
          <w:szCs w:val="20"/>
          <w:lang w:eastAsia="pl-PL"/>
        </w:rPr>
        <w:t>warunków zamówienia</w:t>
      </w:r>
      <w:r w:rsidRPr="0034726F">
        <w:rPr>
          <w:rFonts w:ascii="Arial" w:eastAsia="Times New Roman" w:hAnsi="Arial" w:cs="Arial"/>
          <w:sz w:val="20"/>
          <w:szCs w:val="20"/>
          <w:lang w:eastAsia="pl-PL"/>
        </w:rPr>
        <w:t xml:space="preserve"> wpłynęła do Zamawiającego na mniej niż 4 dni przed terminem składania ofert.</w:t>
      </w:r>
    </w:p>
    <w:p w:rsidR="00CA7ABF" w:rsidRPr="0034726F" w:rsidRDefault="00CA7ABF" w:rsidP="00CA7ABF">
      <w:pPr>
        <w:numPr>
          <w:ilvl w:val="0"/>
          <w:numId w:val="33"/>
        </w:numPr>
        <w:spacing w:after="0" w:line="264" w:lineRule="auto"/>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lastRenderedPageBreak/>
        <w:t>Zamawiający jednocześnie przekazuje treść wyjaśnienia wszystkim Wykonawcom, którym doręczono „</w:t>
      </w:r>
      <w:r>
        <w:rPr>
          <w:rFonts w:ascii="Arial" w:eastAsia="Times New Roman" w:hAnsi="Arial" w:cs="Arial"/>
          <w:sz w:val="20"/>
          <w:szCs w:val="20"/>
          <w:lang w:eastAsia="pl-PL"/>
        </w:rPr>
        <w:t>Warunki</w:t>
      </w:r>
      <w:r w:rsidRPr="0034726F">
        <w:rPr>
          <w:rFonts w:ascii="Arial" w:eastAsia="Times New Roman" w:hAnsi="Arial" w:cs="Arial"/>
          <w:sz w:val="20"/>
          <w:szCs w:val="20"/>
          <w:lang w:eastAsia="pl-PL"/>
        </w:rPr>
        <w:t xml:space="preserve"> zamówienia”, bez ujawniania źródła zapytania oraz zamieszcza na stronie in</w:t>
      </w:r>
      <w:r>
        <w:rPr>
          <w:rFonts w:ascii="Arial" w:eastAsia="Times New Roman" w:hAnsi="Arial" w:cs="Arial"/>
          <w:sz w:val="20"/>
          <w:szCs w:val="20"/>
          <w:lang w:eastAsia="pl-PL"/>
        </w:rPr>
        <w:t xml:space="preserve">ternetowej gdzie udostępniono </w:t>
      </w:r>
      <w:r w:rsidRPr="0034726F">
        <w:rPr>
          <w:rFonts w:ascii="Arial" w:eastAsia="Times New Roman" w:hAnsi="Arial" w:cs="Arial"/>
          <w:sz w:val="20"/>
          <w:szCs w:val="20"/>
          <w:lang w:eastAsia="pl-PL"/>
        </w:rPr>
        <w:t>WZ.</w:t>
      </w:r>
    </w:p>
    <w:p w:rsidR="00CA7ABF" w:rsidRPr="0034726F" w:rsidRDefault="00CA7ABF" w:rsidP="00CA7ABF">
      <w:pPr>
        <w:numPr>
          <w:ilvl w:val="0"/>
          <w:numId w:val="33"/>
        </w:numPr>
        <w:spacing w:after="0" w:line="264" w:lineRule="auto"/>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uzasadnionych przypadkach Zamawiający może w każdym czasie, przed upływem terminu składania ofert, zmodyfikować treść „</w:t>
      </w:r>
      <w:r>
        <w:rPr>
          <w:rFonts w:ascii="Arial" w:eastAsia="Times New Roman" w:hAnsi="Arial" w:cs="Arial"/>
          <w:sz w:val="20"/>
          <w:szCs w:val="20"/>
          <w:lang w:eastAsia="pl-PL"/>
        </w:rPr>
        <w:t>W</w:t>
      </w:r>
      <w:r w:rsidRPr="0034726F">
        <w:rPr>
          <w:rFonts w:ascii="Arial" w:eastAsia="Times New Roman" w:hAnsi="Arial" w:cs="Arial"/>
          <w:sz w:val="20"/>
          <w:szCs w:val="20"/>
          <w:lang w:eastAsia="pl-PL"/>
        </w:rPr>
        <w:t>arunków zamówienia”. Dokonaną modyfikację przekazuje się jednocześnie wszystkim Wykonawcom, którzy pobrali „</w:t>
      </w:r>
      <w:r>
        <w:rPr>
          <w:rFonts w:ascii="Arial" w:eastAsia="Times New Roman" w:hAnsi="Arial" w:cs="Arial"/>
          <w:sz w:val="20"/>
          <w:szCs w:val="20"/>
          <w:lang w:eastAsia="pl-PL"/>
        </w:rPr>
        <w:t>Warunki</w:t>
      </w:r>
      <w:r w:rsidRPr="0034726F">
        <w:rPr>
          <w:rFonts w:ascii="Arial" w:eastAsia="Times New Roman" w:hAnsi="Arial" w:cs="Arial"/>
          <w:sz w:val="20"/>
          <w:szCs w:val="20"/>
          <w:lang w:eastAsia="pl-PL"/>
        </w:rPr>
        <w:t xml:space="preserve"> zamówienia” oraz zamieszcza na stronie in</w:t>
      </w:r>
      <w:r>
        <w:rPr>
          <w:rFonts w:ascii="Arial" w:eastAsia="Times New Roman" w:hAnsi="Arial" w:cs="Arial"/>
          <w:sz w:val="20"/>
          <w:szCs w:val="20"/>
          <w:lang w:eastAsia="pl-PL"/>
        </w:rPr>
        <w:t xml:space="preserve">ternetowej gdzie udostępniono </w:t>
      </w:r>
      <w:r w:rsidRPr="0034726F">
        <w:rPr>
          <w:rFonts w:ascii="Arial" w:eastAsia="Times New Roman" w:hAnsi="Arial" w:cs="Arial"/>
          <w:sz w:val="20"/>
          <w:szCs w:val="20"/>
          <w:lang w:eastAsia="pl-PL"/>
        </w:rPr>
        <w:t xml:space="preserve">WZ. </w:t>
      </w:r>
    </w:p>
    <w:p w:rsidR="00CA7ABF" w:rsidRPr="0034726F" w:rsidRDefault="00CA7ABF" w:rsidP="00CA7ABF">
      <w:pPr>
        <w:numPr>
          <w:ilvl w:val="0"/>
          <w:numId w:val="33"/>
        </w:numPr>
        <w:spacing w:after="0" w:line="264" w:lineRule="auto"/>
        <w:ind w:left="391" w:hanging="391"/>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 xml:space="preserve">Jeżeli zmiana treści </w:t>
      </w:r>
      <w:r>
        <w:rPr>
          <w:rFonts w:ascii="Arial" w:eastAsia="Times New Roman" w:hAnsi="Arial" w:cs="Arial"/>
          <w:sz w:val="20"/>
          <w:szCs w:val="20"/>
          <w:lang w:eastAsia="pl-PL"/>
        </w:rPr>
        <w:t>W</w:t>
      </w:r>
      <w:r w:rsidRPr="0034726F">
        <w:rPr>
          <w:rFonts w:ascii="Arial" w:eastAsia="Times New Roman" w:hAnsi="Arial" w:cs="Arial"/>
          <w:sz w:val="20"/>
          <w:szCs w:val="20"/>
          <w:lang w:eastAsia="pl-PL"/>
        </w:rPr>
        <w:t>arunków zamówienia prowadzi do zmiany treści ogłoszenia o zamówieniu, Zamawiający zamieszcza ogłoszenia o zmianie ogłoszenia na stronie internetowej i tablicy ogłoszeń Zamawiającego oraz zamieszcza na stronie in</w:t>
      </w:r>
      <w:r>
        <w:rPr>
          <w:rFonts w:ascii="Arial" w:eastAsia="Times New Roman" w:hAnsi="Arial" w:cs="Arial"/>
          <w:sz w:val="20"/>
          <w:szCs w:val="20"/>
          <w:lang w:eastAsia="pl-PL"/>
        </w:rPr>
        <w:t xml:space="preserve">ternetowej gdzie udostępniono </w:t>
      </w:r>
      <w:r w:rsidRPr="0034726F">
        <w:rPr>
          <w:rFonts w:ascii="Arial" w:eastAsia="Times New Roman" w:hAnsi="Arial" w:cs="Arial"/>
          <w:sz w:val="20"/>
          <w:szCs w:val="20"/>
          <w:lang w:eastAsia="pl-PL"/>
        </w:rPr>
        <w:t xml:space="preserve">WZ. </w:t>
      </w:r>
    </w:p>
    <w:p w:rsidR="00CA7ABF" w:rsidRPr="0034726F" w:rsidRDefault="00CA7ABF" w:rsidP="00CA7ABF">
      <w:pPr>
        <w:numPr>
          <w:ilvl w:val="0"/>
          <w:numId w:val="33"/>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Jeżeli w wyniku zmiany treści warunków zamówienia jest niezbędny dodatkowy czas na wprowadzenia zmian w ofertach, Zamawiający przedłuża termin składania ofert i informuje o tym Wykonawców, którym przekazano warunków zamówienia oraz zamieszcza informacje na stronie in</w:t>
      </w:r>
      <w:r>
        <w:rPr>
          <w:rFonts w:ascii="Arial" w:eastAsia="Times New Roman" w:hAnsi="Arial" w:cs="Arial"/>
          <w:sz w:val="20"/>
          <w:szCs w:val="20"/>
          <w:lang w:eastAsia="pl-PL"/>
        </w:rPr>
        <w:t xml:space="preserve">ternetowej gdzie udostępniono </w:t>
      </w:r>
      <w:r w:rsidRPr="0034726F">
        <w:rPr>
          <w:rFonts w:ascii="Arial" w:eastAsia="Times New Roman" w:hAnsi="Arial" w:cs="Arial"/>
          <w:sz w:val="20"/>
          <w:szCs w:val="20"/>
          <w:lang w:eastAsia="pl-PL"/>
        </w:rPr>
        <w:t>WZ.</w:t>
      </w:r>
    </w:p>
    <w:p w:rsidR="00CA7ABF" w:rsidRPr="0034726F" w:rsidRDefault="00CA7ABF" w:rsidP="00CA7ABF">
      <w:pPr>
        <w:numPr>
          <w:ilvl w:val="0"/>
          <w:numId w:val="33"/>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Z tytułu odrzucenia ofert Wykonawcom nie przysługuje roszczenie przeciwko Zamawiającemu.</w:t>
      </w:r>
    </w:p>
    <w:p w:rsidR="00CA7ABF" w:rsidRPr="0034726F" w:rsidRDefault="00CA7ABF" w:rsidP="00CA7ABF">
      <w:pPr>
        <w:numPr>
          <w:ilvl w:val="0"/>
          <w:numId w:val="33"/>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przypadku unieważnienia postępowania o udzielenie zamówienia, niezależnie od jego przyczyny, Wykonawcom nie przysługują żadne roszczenia względem Zamawiającego.</w:t>
      </w:r>
    </w:p>
    <w:p w:rsidR="00CA7ABF" w:rsidRPr="0034726F" w:rsidRDefault="00CA7ABF" w:rsidP="00CA7ABF">
      <w:pPr>
        <w:numPr>
          <w:ilvl w:val="0"/>
          <w:numId w:val="33"/>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Oferty po dokonaniu wyboru nie będą zwracane Wykonawcom.</w:t>
      </w:r>
    </w:p>
    <w:p w:rsidR="00CA7ABF" w:rsidRPr="0034726F" w:rsidRDefault="00CA7ABF" w:rsidP="00CA7ABF">
      <w:pPr>
        <w:numPr>
          <w:ilvl w:val="0"/>
          <w:numId w:val="33"/>
        </w:numPr>
        <w:spacing w:after="0" w:line="264" w:lineRule="auto"/>
        <w:contextualSpacing/>
        <w:jc w:val="both"/>
        <w:rPr>
          <w:rFonts w:ascii="Arial" w:eastAsia="Times New Roman" w:hAnsi="Arial" w:cs="Arial"/>
          <w:sz w:val="20"/>
          <w:szCs w:val="20"/>
          <w:lang w:eastAsia="pl-PL"/>
        </w:rPr>
      </w:pPr>
      <w:r w:rsidRPr="0034726F">
        <w:rPr>
          <w:rFonts w:ascii="Arial" w:eastAsia="Times New Roman" w:hAnsi="Arial" w:cs="Arial"/>
          <w:sz w:val="20"/>
          <w:szCs w:val="20"/>
          <w:lang w:eastAsia="pl-PL"/>
        </w:rPr>
        <w:t>W sprawach nie uregulowa</w:t>
      </w:r>
      <w:r>
        <w:rPr>
          <w:rFonts w:ascii="Arial" w:eastAsia="Times New Roman" w:hAnsi="Arial" w:cs="Arial"/>
          <w:sz w:val="20"/>
          <w:szCs w:val="20"/>
          <w:lang w:eastAsia="pl-PL"/>
        </w:rPr>
        <w:t xml:space="preserve">nych postanowieniami niniejszych warunków zamówienia </w:t>
      </w:r>
      <w:r w:rsidRPr="0034726F">
        <w:rPr>
          <w:rFonts w:ascii="Arial" w:eastAsia="Times New Roman" w:hAnsi="Arial" w:cs="Arial"/>
          <w:sz w:val="20"/>
          <w:szCs w:val="20"/>
          <w:lang w:eastAsia="pl-PL"/>
        </w:rPr>
        <w:t>zastosowanie mają przepisy Regulaminu udzielania zamówień sektorowych przez MPK S.A. w Krakowie oraz Kodeksu Cywilnego.</w:t>
      </w:r>
    </w:p>
    <w:p w:rsidR="00A62220" w:rsidRPr="00A62220" w:rsidRDefault="00A62220" w:rsidP="00DE6565">
      <w:pPr>
        <w:spacing w:after="0"/>
        <w:ind w:left="357"/>
        <w:jc w:val="both"/>
        <w:rPr>
          <w:rFonts w:ascii="Arial" w:eastAsia="Times New Roman" w:hAnsi="Arial" w:cs="Arial"/>
          <w:sz w:val="20"/>
          <w:szCs w:val="20"/>
          <w:lang w:eastAsia="pl-PL"/>
        </w:rPr>
      </w:pPr>
    </w:p>
    <w:p w:rsidR="00A62220" w:rsidRPr="008B4B8D" w:rsidRDefault="00A62220" w:rsidP="00862F22">
      <w:pPr>
        <w:tabs>
          <w:tab w:val="left" w:pos="5400"/>
        </w:tabs>
        <w:spacing w:after="0"/>
        <w:jc w:val="both"/>
        <w:rPr>
          <w:rFonts w:ascii="Arial" w:eastAsia="Times New Roman" w:hAnsi="Arial" w:cs="Arial"/>
          <w:sz w:val="20"/>
          <w:szCs w:val="20"/>
          <w:u w:val="single"/>
          <w:lang w:eastAsia="pl-PL"/>
        </w:rPr>
      </w:pPr>
      <w:r w:rsidRPr="008B4B8D">
        <w:rPr>
          <w:rFonts w:ascii="Arial" w:eastAsia="Times New Roman" w:hAnsi="Arial" w:cs="Arial"/>
          <w:sz w:val="20"/>
          <w:szCs w:val="20"/>
          <w:u w:val="single"/>
          <w:lang w:eastAsia="pl-PL"/>
        </w:rPr>
        <w:t>Komisja Przetargowa dnia .............. 201</w:t>
      </w:r>
      <w:r w:rsidR="00DE6565" w:rsidRPr="008B4B8D">
        <w:rPr>
          <w:rFonts w:ascii="Arial" w:eastAsia="Times New Roman" w:hAnsi="Arial" w:cs="Arial"/>
          <w:sz w:val="20"/>
          <w:szCs w:val="20"/>
          <w:u w:val="single"/>
          <w:lang w:eastAsia="pl-PL"/>
        </w:rPr>
        <w:t>8</w:t>
      </w:r>
      <w:r w:rsidRPr="008B4B8D">
        <w:rPr>
          <w:rFonts w:ascii="Arial" w:eastAsia="Times New Roman" w:hAnsi="Arial" w:cs="Arial"/>
          <w:sz w:val="20"/>
          <w:szCs w:val="20"/>
          <w:u w:val="single"/>
          <w:lang w:eastAsia="pl-PL"/>
        </w:rPr>
        <w:t xml:space="preserve"> r.</w:t>
      </w:r>
    </w:p>
    <w:p w:rsidR="00A62220" w:rsidRPr="008B4B8D" w:rsidRDefault="00A62220" w:rsidP="00862F22">
      <w:pPr>
        <w:spacing w:after="0"/>
        <w:rPr>
          <w:rFonts w:ascii="Arial" w:eastAsia="Times New Roman" w:hAnsi="Arial" w:cs="Arial"/>
          <w:sz w:val="20"/>
          <w:szCs w:val="20"/>
          <w:lang w:val="de-DE" w:eastAsia="pl-PL"/>
        </w:rPr>
      </w:pPr>
    </w:p>
    <w:p w:rsidR="00A62220" w:rsidRPr="008B4B8D" w:rsidRDefault="00DE6565" w:rsidP="00862F22">
      <w:pPr>
        <w:spacing w:after="0" w:line="480" w:lineRule="auto"/>
        <w:rPr>
          <w:rFonts w:ascii="Arial" w:eastAsia="Times New Roman" w:hAnsi="Arial" w:cs="Arial"/>
          <w:b/>
          <w:bCs/>
          <w:sz w:val="20"/>
          <w:szCs w:val="20"/>
          <w:lang w:eastAsia="pl-PL"/>
        </w:rPr>
      </w:pPr>
      <w:r w:rsidRPr="008B4B8D">
        <w:rPr>
          <w:rFonts w:ascii="Arial" w:eastAsia="Times New Roman" w:hAnsi="Arial" w:cs="Arial"/>
          <w:sz w:val="20"/>
          <w:szCs w:val="20"/>
          <w:lang w:val="de-DE" w:eastAsia="pl-PL"/>
        </w:rPr>
        <w:t>AT</w:t>
      </w:r>
      <w:r w:rsidR="00A62220" w:rsidRPr="008B4B8D">
        <w:rPr>
          <w:rFonts w:ascii="Arial" w:eastAsia="Times New Roman" w:hAnsi="Arial" w:cs="Arial"/>
          <w:sz w:val="20"/>
          <w:szCs w:val="20"/>
          <w:lang w:val="de-DE" w:eastAsia="pl-PL"/>
        </w:rPr>
        <w:t xml:space="preserve"> ……………………..</w:t>
      </w:r>
      <w:r w:rsidR="00A62220" w:rsidRPr="008B4B8D">
        <w:rPr>
          <w:rFonts w:ascii="Arial" w:eastAsia="Times New Roman" w:hAnsi="Arial" w:cs="Arial"/>
          <w:b/>
          <w:bCs/>
          <w:sz w:val="20"/>
          <w:szCs w:val="20"/>
          <w:lang w:eastAsia="pl-PL"/>
        </w:rPr>
        <w:t xml:space="preserve"> </w:t>
      </w:r>
      <w:r w:rsidR="00A62220" w:rsidRPr="008B4B8D">
        <w:rPr>
          <w:rFonts w:ascii="Arial" w:eastAsia="Times New Roman" w:hAnsi="Arial" w:cs="Arial"/>
          <w:b/>
          <w:bCs/>
          <w:sz w:val="20"/>
          <w:szCs w:val="20"/>
          <w:lang w:eastAsia="pl-PL"/>
        </w:rPr>
        <w:tab/>
      </w:r>
      <w:r w:rsidR="00A62220" w:rsidRPr="008B4B8D">
        <w:rPr>
          <w:rFonts w:ascii="Arial" w:eastAsia="Times New Roman" w:hAnsi="Arial" w:cs="Arial"/>
          <w:b/>
          <w:bCs/>
          <w:sz w:val="20"/>
          <w:szCs w:val="20"/>
          <w:lang w:eastAsia="pl-PL"/>
        </w:rPr>
        <w:tab/>
      </w:r>
      <w:r w:rsidR="00A62220" w:rsidRPr="008B4B8D">
        <w:rPr>
          <w:rFonts w:ascii="Arial" w:eastAsia="Times New Roman" w:hAnsi="Arial" w:cs="Arial"/>
          <w:b/>
          <w:bCs/>
          <w:sz w:val="20"/>
          <w:szCs w:val="20"/>
          <w:lang w:eastAsia="pl-PL"/>
        </w:rPr>
        <w:tab/>
      </w:r>
      <w:r w:rsidR="00A62220" w:rsidRPr="008B4B8D">
        <w:rPr>
          <w:rFonts w:ascii="Arial" w:eastAsia="Times New Roman" w:hAnsi="Arial" w:cs="Arial"/>
          <w:b/>
          <w:bCs/>
          <w:sz w:val="20"/>
          <w:szCs w:val="20"/>
          <w:lang w:eastAsia="pl-PL"/>
        </w:rPr>
        <w:tab/>
      </w:r>
      <w:r w:rsidR="00A62220" w:rsidRPr="008B4B8D">
        <w:rPr>
          <w:rFonts w:ascii="Arial" w:eastAsia="Times New Roman" w:hAnsi="Arial" w:cs="Arial"/>
          <w:b/>
          <w:bCs/>
          <w:sz w:val="20"/>
          <w:szCs w:val="20"/>
          <w:lang w:eastAsia="pl-PL"/>
        </w:rPr>
        <w:tab/>
        <w:t>Z a t w i e r d z i l i dnia…………</w:t>
      </w:r>
    </w:p>
    <w:p w:rsidR="00A62220" w:rsidRPr="008B4B8D" w:rsidRDefault="00A62220" w:rsidP="00862F22">
      <w:pPr>
        <w:tabs>
          <w:tab w:val="left" w:pos="5400"/>
        </w:tabs>
        <w:spacing w:after="0" w:line="480" w:lineRule="auto"/>
        <w:rPr>
          <w:rFonts w:ascii="Arial" w:eastAsia="Times New Roman" w:hAnsi="Arial" w:cs="Arial"/>
          <w:sz w:val="20"/>
          <w:szCs w:val="20"/>
          <w:lang w:val="de-DE" w:eastAsia="pl-PL"/>
        </w:rPr>
      </w:pPr>
      <w:r w:rsidRPr="008B4B8D">
        <w:rPr>
          <w:rFonts w:ascii="Arial" w:eastAsia="Times New Roman" w:hAnsi="Arial" w:cs="Arial"/>
          <w:sz w:val="20"/>
          <w:szCs w:val="20"/>
          <w:lang w:val="de-DE" w:eastAsia="pl-PL"/>
        </w:rPr>
        <w:t>MG ……………………..</w:t>
      </w:r>
    </w:p>
    <w:p w:rsidR="00A62220" w:rsidRPr="008B4B8D" w:rsidRDefault="00CA7ABF" w:rsidP="00862F22">
      <w:pPr>
        <w:tabs>
          <w:tab w:val="left" w:pos="5400"/>
        </w:tabs>
        <w:spacing w:after="0" w:line="480" w:lineRule="auto"/>
        <w:rPr>
          <w:rFonts w:ascii="Arial" w:eastAsia="Times New Roman" w:hAnsi="Arial" w:cs="Arial"/>
          <w:sz w:val="20"/>
          <w:szCs w:val="20"/>
          <w:lang w:val="de-DE" w:eastAsia="pl-PL"/>
        </w:rPr>
      </w:pPr>
      <w:r w:rsidRPr="008B4B8D">
        <w:rPr>
          <w:rFonts w:ascii="Arial" w:eastAsia="Times New Roman" w:hAnsi="Arial" w:cs="Arial"/>
          <w:sz w:val="20"/>
          <w:szCs w:val="20"/>
          <w:lang w:val="de-DE" w:eastAsia="pl-PL"/>
        </w:rPr>
        <w:t>AD</w:t>
      </w:r>
      <w:r w:rsidR="00A62220" w:rsidRPr="008B4B8D">
        <w:rPr>
          <w:rFonts w:ascii="Arial" w:eastAsia="Times New Roman" w:hAnsi="Arial" w:cs="Arial"/>
          <w:sz w:val="20"/>
          <w:szCs w:val="20"/>
          <w:lang w:val="de-DE" w:eastAsia="pl-PL"/>
        </w:rPr>
        <w:t xml:space="preserve"> …………….……….</w:t>
      </w:r>
    </w:p>
    <w:p w:rsidR="009B108A" w:rsidRPr="008B4B8D" w:rsidRDefault="00A62220" w:rsidP="00862F22">
      <w:pPr>
        <w:tabs>
          <w:tab w:val="left" w:pos="5400"/>
        </w:tabs>
        <w:spacing w:after="0" w:line="480" w:lineRule="auto"/>
        <w:rPr>
          <w:rFonts w:ascii="Arial" w:hAnsi="Arial" w:cs="Arial"/>
        </w:rPr>
      </w:pPr>
      <w:r w:rsidRPr="008B4B8D">
        <w:rPr>
          <w:rFonts w:ascii="Arial" w:eastAsia="Times New Roman" w:hAnsi="Arial" w:cs="Arial"/>
          <w:sz w:val="20"/>
          <w:szCs w:val="20"/>
          <w:lang w:eastAsia="pl-PL"/>
        </w:rPr>
        <w:t>EC ……….…………….</w:t>
      </w:r>
    </w:p>
    <w:sectPr w:rsidR="009B108A" w:rsidRPr="008B4B8D" w:rsidSect="00315DF6">
      <w:headerReference w:type="default" r:id="rId9"/>
      <w:footerReference w:type="default" r:id="rId10"/>
      <w:headerReference w:type="first" r:id="rId11"/>
      <w:footerReference w:type="first" r:id="rId12"/>
      <w:pgSz w:w="11906" w:h="16838" w:code="9"/>
      <w:pgMar w:top="1701" w:right="1418" w:bottom="1418" w:left="1418" w:header="283" w:footer="283" w:gutter="0"/>
      <w:pgNumType w:chapStyle="9"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30" w:rsidRDefault="00D36230" w:rsidP="00AE4700">
      <w:pPr>
        <w:spacing w:after="0" w:line="240" w:lineRule="auto"/>
      </w:pPr>
      <w:r>
        <w:separator/>
      </w:r>
    </w:p>
  </w:endnote>
  <w:endnote w:type="continuationSeparator" w:id="0">
    <w:p w:rsidR="00D36230" w:rsidRDefault="00D36230"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64" w:rsidRPr="00315DF6" w:rsidRDefault="006C44A6">
    <w:pPr>
      <w:pStyle w:val="Stopka"/>
      <w:jc w:val="right"/>
      <w:rPr>
        <w:rFonts w:ascii="Arial" w:hAnsi="Arial" w:cs="Arial"/>
        <w:sz w:val="18"/>
        <w:szCs w:val="18"/>
      </w:rPr>
    </w:pPr>
    <w:r w:rsidRPr="006C44A6">
      <w:rPr>
        <w:rFonts w:ascii="Arial" w:eastAsia="Times New Roman" w:hAnsi="Arial" w:cs="Arial"/>
        <w:bCs/>
        <w:sz w:val="20"/>
        <w:szCs w:val="20"/>
        <w:lang w:eastAsia="pl-PL"/>
      </w:rPr>
      <w:t>LP-281-176/18</w:t>
    </w:r>
    <w:r w:rsidR="00820364">
      <w:rPr>
        <w:rFonts w:ascii="Arial" w:hAnsi="Arial" w:cs="Arial"/>
        <w:bCs/>
        <w:sz w:val="18"/>
        <w:szCs w:val="18"/>
      </w:rPr>
      <w:tab/>
      <w:t>Obsługa prawna</w:t>
    </w:r>
    <w:r w:rsidR="00CA7ABF">
      <w:rPr>
        <w:rFonts w:ascii="Arial" w:hAnsi="Arial" w:cs="Arial"/>
        <w:bCs/>
        <w:sz w:val="18"/>
        <w:szCs w:val="18"/>
      </w:rPr>
      <w:t xml:space="preserve">  MPK S.A. w Krakowie</w:t>
    </w:r>
    <w:r w:rsidR="00820364" w:rsidRPr="00315DF6">
      <w:rPr>
        <w:rFonts w:ascii="Arial" w:hAnsi="Arial" w:cs="Arial"/>
        <w:bCs/>
        <w:sz w:val="18"/>
        <w:szCs w:val="18"/>
      </w:rPr>
      <w:tab/>
    </w:r>
    <w:r w:rsidR="00820364" w:rsidRPr="00315DF6">
      <w:rPr>
        <w:rFonts w:ascii="Arial" w:hAnsi="Arial" w:cs="Arial"/>
        <w:sz w:val="18"/>
        <w:szCs w:val="18"/>
      </w:rPr>
      <w:t xml:space="preserve">str. </w:t>
    </w:r>
    <w:r w:rsidR="00820364" w:rsidRPr="00315DF6">
      <w:rPr>
        <w:rFonts w:ascii="Arial" w:hAnsi="Arial" w:cs="Arial"/>
        <w:sz w:val="18"/>
        <w:szCs w:val="18"/>
      </w:rPr>
      <w:fldChar w:fldCharType="begin"/>
    </w:r>
    <w:r w:rsidR="00820364" w:rsidRPr="00315DF6">
      <w:rPr>
        <w:rFonts w:ascii="Arial" w:hAnsi="Arial" w:cs="Arial"/>
        <w:sz w:val="18"/>
        <w:szCs w:val="18"/>
      </w:rPr>
      <w:instrText xml:space="preserve"> PAGE    \* MERGEFORMAT </w:instrText>
    </w:r>
    <w:r w:rsidR="00820364" w:rsidRPr="00315DF6">
      <w:rPr>
        <w:rFonts w:ascii="Arial" w:hAnsi="Arial" w:cs="Arial"/>
        <w:sz w:val="18"/>
        <w:szCs w:val="18"/>
      </w:rPr>
      <w:fldChar w:fldCharType="separate"/>
    </w:r>
    <w:r w:rsidR="00CF3A9C">
      <w:rPr>
        <w:rFonts w:ascii="Arial" w:hAnsi="Arial" w:cs="Arial"/>
        <w:noProof/>
        <w:sz w:val="18"/>
        <w:szCs w:val="18"/>
      </w:rPr>
      <w:t>11</w:t>
    </w:r>
    <w:r w:rsidR="00820364" w:rsidRPr="00315DF6">
      <w:rPr>
        <w:rFonts w:ascii="Arial" w:hAnsi="Arial" w:cs="Arial"/>
        <w:sz w:val="18"/>
        <w:szCs w:val="18"/>
      </w:rPr>
      <w:fldChar w:fldCharType="end"/>
    </w:r>
  </w:p>
  <w:p w:rsidR="00820364" w:rsidRDefault="008203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64" w:rsidRPr="00CA2366" w:rsidRDefault="00D328CA" w:rsidP="00C867D2">
    <w:pPr>
      <w:pStyle w:val="Stopka"/>
      <w:jc w:val="center"/>
    </w:pPr>
    <w:r>
      <w:rPr>
        <w:noProof/>
        <w:lang w:eastAsia="pl-PL"/>
      </w:rPr>
      <w:drawing>
        <wp:inline distT="0" distB="0" distL="0" distR="0">
          <wp:extent cx="6217920" cy="731520"/>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7920" cy="7315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30" w:rsidRDefault="00D36230" w:rsidP="00AE4700">
      <w:pPr>
        <w:spacing w:after="0" w:line="240" w:lineRule="auto"/>
      </w:pPr>
      <w:r>
        <w:separator/>
      </w:r>
    </w:p>
  </w:footnote>
  <w:footnote w:type="continuationSeparator" w:id="0">
    <w:p w:rsidR="00D36230" w:rsidRDefault="00D36230"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64" w:rsidRDefault="00820364">
    <w:pPr>
      <w:pStyle w:val="Nagwek"/>
    </w:pPr>
  </w:p>
  <w:p w:rsidR="00820364" w:rsidRDefault="008203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64" w:rsidRDefault="00D328CA" w:rsidP="00CF77EA">
    <w:pPr>
      <w:pStyle w:val="Nagwek"/>
      <w:ind w:left="-1418"/>
    </w:pPr>
    <w:r>
      <w:rPr>
        <w:noProof/>
        <w:lang w:eastAsia="pl-PL"/>
      </w:rPr>
      <w:drawing>
        <wp:inline distT="0" distB="0" distL="0" distR="0">
          <wp:extent cx="7593330" cy="986155"/>
          <wp:effectExtent l="19050" t="0" r="762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3330" cy="986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F8"/>
    <w:multiLevelType w:val="multilevel"/>
    <w:tmpl w:val="76B20892"/>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5"/>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15:restartNumberingAfterBreak="0">
    <w:nsid w:val="01BE79EE"/>
    <w:multiLevelType w:val="multilevel"/>
    <w:tmpl w:val="882A14B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81E27"/>
    <w:multiLevelType w:val="hybridMultilevel"/>
    <w:tmpl w:val="D8BE77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9C4610"/>
    <w:multiLevelType w:val="multilevel"/>
    <w:tmpl w:val="3FE8F10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3525C0"/>
    <w:multiLevelType w:val="hybridMultilevel"/>
    <w:tmpl w:val="BD84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6" w15:restartNumberingAfterBreak="0">
    <w:nsid w:val="0B83637F"/>
    <w:multiLevelType w:val="hybridMultilevel"/>
    <w:tmpl w:val="8D4888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65D2A88"/>
    <w:multiLevelType w:val="hybridMultilevel"/>
    <w:tmpl w:val="D3305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E0C67"/>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514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C5296C"/>
    <w:multiLevelType w:val="singleLevel"/>
    <w:tmpl w:val="E876A604"/>
    <w:lvl w:ilvl="0">
      <w:start w:val="1"/>
      <w:numFmt w:val="decimal"/>
      <w:lvlText w:val="%1)"/>
      <w:lvlJc w:val="left"/>
      <w:pPr>
        <w:tabs>
          <w:tab w:val="num" w:pos="363"/>
        </w:tabs>
        <w:ind w:left="680" w:hanging="320"/>
      </w:pPr>
      <w:rPr>
        <w:rFonts w:cs="Times New Roman" w:hint="default"/>
      </w:rPr>
    </w:lvl>
  </w:abstractNum>
  <w:abstractNum w:abstractNumId="12" w15:restartNumberingAfterBreak="0">
    <w:nsid w:val="21D65913"/>
    <w:multiLevelType w:val="multilevel"/>
    <w:tmpl w:val="310E53EE"/>
    <w:lvl w:ilvl="0">
      <w:start w:val="1"/>
      <w:numFmt w:val="upperRoman"/>
      <w:lvlText w:val="%1."/>
      <w:lvlJc w:val="left"/>
      <w:pPr>
        <w:tabs>
          <w:tab w:val="num" w:pos="1260"/>
        </w:tabs>
        <w:ind w:left="994" w:hanging="454"/>
      </w:pPr>
      <w:rPr>
        <w:rFonts w:ascii="Arial" w:hAnsi="Arial" w:hint="default"/>
        <w:b/>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hint="default"/>
        <w:strike w:val="0"/>
        <w:dstrike w:val="0"/>
        <w:outline w:val="0"/>
        <w:shadow w:val="0"/>
        <w:emboss w:val="0"/>
        <w:imprint w:val="0"/>
        <w:sz w:val="20"/>
        <w:szCs w:val="20"/>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E1397B"/>
    <w:multiLevelType w:val="multilevel"/>
    <w:tmpl w:val="320AF07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2193"/>
        </w:tabs>
        <w:ind w:left="2193"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76D2F4E"/>
    <w:multiLevelType w:val="multilevel"/>
    <w:tmpl w:val="DEB080E8"/>
    <w:lvl w:ilvl="0">
      <w:start w:val="1"/>
      <w:numFmt w:val="upperRoman"/>
      <w:lvlText w:val="%1."/>
      <w:lvlJc w:val="left"/>
      <w:pPr>
        <w:tabs>
          <w:tab w:val="num" w:pos="862"/>
        </w:tabs>
        <w:ind w:left="862"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4."/>
      <w:lvlJc w:val="left"/>
      <w:pPr>
        <w:tabs>
          <w:tab w:val="num" w:pos="720"/>
        </w:tabs>
        <w:ind w:left="720" w:hanging="720"/>
      </w:pPr>
      <w:rPr>
        <w:rFonts w:ascii="Arial" w:eastAsia="Times New Roman" w:hAnsi="Arial" w:cs="Arial"/>
        <w:b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7E40642"/>
    <w:multiLevelType w:val="hybridMultilevel"/>
    <w:tmpl w:val="A260E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205E0"/>
    <w:multiLevelType w:val="hybridMultilevel"/>
    <w:tmpl w:val="27962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94165"/>
    <w:multiLevelType w:val="multilevel"/>
    <w:tmpl w:val="A0C64468"/>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9B04C08"/>
    <w:multiLevelType w:val="hybridMultilevel"/>
    <w:tmpl w:val="0CB28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81E65"/>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BB4707"/>
    <w:multiLevelType w:val="hybridMultilevel"/>
    <w:tmpl w:val="11400D46"/>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0C5F21"/>
    <w:multiLevelType w:val="multilevel"/>
    <w:tmpl w:val="9460CB0C"/>
    <w:lvl w:ilvl="0">
      <w:start w:val="1"/>
      <w:numFmt w:val="decimal"/>
      <w:lvlText w:val="%1."/>
      <w:lvlJc w:val="left"/>
      <w:pPr>
        <w:tabs>
          <w:tab w:val="num" w:pos="360"/>
        </w:tabs>
        <w:ind w:left="340" w:hanging="340"/>
      </w:pPr>
      <w:rPr>
        <w:rFonts w:cs="Times New Roman" w:hint="default"/>
      </w:rPr>
    </w:lvl>
    <w:lvl w:ilvl="1">
      <w:start w:val="1"/>
      <w:numFmt w:val="decimal"/>
      <w:lvlText w:val="1.%2."/>
      <w:lvlJc w:val="left"/>
      <w:pPr>
        <w:tabs>
          <w:tab w:val="num" w:pos="907"/>
        </w:tabs>
        <w:ind w:left="907" w:hanging="567"/>
      </w:pPr>
      <w:rPr>
        <w:rFonts w:cs="Times New Roman" w:hint="default"/>
      </w:rPr>
    </w:lvl>
    <w:lvl w:ilvl="2">
      <w:start w:val="2"/>
      <w:numFmt w:val="decimal"/>
      <w:lvlText w:val="%3."/>
      <w:lvlJc w:val="left"/>
      <w:pPr>
        <w:tabs>
          <w:tab w:val="num" w:pos="360"/>
        </w:tabs>
        <w:ind w:left="340" w:hanging="340"/>
      </w:pPr>
      <w:rPr>
        <w:rFonts w:cs="Times New Roman" w:hint="default"/>
      </w:rPr>
    </w:lvl>
    <w:lvl w:ilvl="3">
      <w:start w:val="7"/>
      <w:numFmt w:val="upperRoman"/>
      <w:lvlText w:val="%4."/>
      <w:lvlJc w:val="left"/>
      <w:pPr>
        <w:tabs>
          <w:tab w:val="num" w:pos="567"/>
        </w:tabs>
        <w:ind w:left="567" w:hanging="567"/>
      </w:pPr>
      <w:rPr>
        <w:rFonts w:cs="Times New Roman" w:hint="default"/>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36E0687"/>
    <w:multiLevelType w:val="hybridMultilevel"/>
    <w:tmpl w:val="37065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59144E"/>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2D37D1"/>
    <w:multiLevelType w:val="multilevel"/>
    <w:tmpl w:val="B0509E4E"/>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5"/>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5" w15:restartNumberingAfterBreak="0">
    <w:nsid w:val="50FD51A8"/>
    <w:multiLevelType w:val="multilevel"/>
    <w:tmpl w:val="8BC69C90"/>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1FA1F8B"/>
    <w:multiLevelType w:val="hybridMultilevel"/>
    <w:tmpl w:val="A38830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E65558"/>
    <w:multiLevelType w:val="hybridMultilevel"/>
    <w:tmpl w:val="C27CB8CA"/>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8" w15:restartNumberingAfterBreak="0">
    <w:nsid w:val="5A9D727D"/>
    <w:multiLevelType w:val="hybridMultilevel"/>
    <w:tmpl w:val="9CD88B62"/>
    <w:lvl w:ilvl="0" w:tplc="FFFFFFFF">
      <w:start w:val="1"/>
      <w:numFmt w:val="decimal"/>
      <w:lvlText w:val="%1."/>
      <w:lvlJc w:val="left"/>
      <w:pPr>
        <w:tabs>
          <w:tab w:val="num" w:pos="360"/>
        </w:tabs>
        <w:ind w:left="360" w:hanging="360"/>
      </w:pPr>
      <w:rPr>
        <w:rFonts w:cs="Times New Roman" w:hint="default"/>
      </w:rPr>
    </w:lvl>
    <w:lvl w:ilvl="1" w:tplc="FFFFFFFF">
      <w:start w:val="3"/>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0D0A43"/>
    <w:multiLevelType w:val="hybridMultilevel"/>
    <w:tmpl w:val="77EAE51E"/>
    <w:lvl w:ilvl="0" w:tplc="6A4689CE">
      <w:start w:val="1"/>
      <w:numFmt w:val="upperRoman"/>
      <w:pStyle w:val="Styl1"/>
      <w:lvlText w:val="%1."/>
      <w:lvlJc w:val="righ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F4A6F6E"/>
    <w:multiLevelType w:val="multilevel"/>
    <w:tmpl w:val="4D3A2B76"/>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5264A"/>
    <w:multiLevelType w:val="multilevel"/>
    <w:tmpl w:val="B77C8630"/>
    <w:lvl w:ilvl="0">
      <w:start w:val="1"/>
      <w:numFmt w:val="decimal"/>
      <w:lvlText w:val="%1."/>
      <w:lvlJc w:val="left"/>
      <w:pPr>
        <w:tabs>
          <w:tab w:val="num" w:pos="360"/>
        </w:tabs>
        <w:ind w:left="360" w:hanging="360"/>
      </w:pPr>
      <w:rPr>
        <w:rFonts w:ascii="Arial" w:hAnsi="Arial" w:hint="default"/>
        <w:strike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0166B7E"/>
    <w:multiLevelType w:val="multilevel"/>
    <w:tmpl w:val="21BA3FE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33411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4922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9D4C48"/>
    <w:multiLevelType w:val="multilevel"/>
    <w:tmpl w:val="40BCC3AA"/>
    <w:lvl w:ilvl="0">
      <w:start w:val="1"/>
      <w:numFmt w:val="decimal"/>
      <w:lvlText w:val="%1."/>
      <w:lvlJc w:val="left"/>
      <w:pPr>
        <w:ind w:left="495" w:hanging="495"/>
      </w:pPr>
      <w:rPr>
        <w:rFonts w:hint="default"/>
      </w:rPr>
    </w:lvl>
    <w:lvl w:ilvl="1">
      <w:start w:val="2"/>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6" w15:restartNumberingAfterBreak="0">
    <w:nsid w:val="735B2E27"/>
    <w:multiLevelType w:val="multilevel"/>
    <w:tmpl w:val="0814586A"/>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decimal"/>
      <w:lvlText w:val="%1.%2."/>
      <w:lvlJc w:val="left"/>
      <w:pPr>
        <w:tabs>
          <w:tab w:val="num" w:pos="917"/>
        </w:tabs>
        <w:ind w:left="917" w:hanging="491"/>
      </w:pPr>
      <w:rPr>
        <w:rFonts w:ascii="Arial" w:hAnsi="Arial" w:cs="Times New Roman"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EEF5BD2"/>
    <w:multiLevelType w:val="multilevel"/>
    <w:tmpl w:val="9260F97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8"/>
  </w:num>
  <w:num w:numId="3">
    <w:abstractNumId w:val="5"/>
  </w:num>
  <w:num w:numId="4">
    <w:abstractNumId w:val="30"/>
  </w:num>
  <w:num w:numId="5">
    <w:abstractNumId w:val="36"/>
  </w:num>
  <w:num w:numId="6">
    <w:abstractNumId w:val="13"/>
  </w:num>
  <w:num w:numId="7">
    <w:abstractNumId w:val="11"/>
  </w:num>
  <w:num w:numId="8">
    <w:abstractNumId w:val="24"/>
  </w:num>
  <w:num w:numId="9">
    <w:abstractNumId w:val="0"/>
  </w:num>
  <w:num w:numId="10">
    <w:abstractNumId w:val="25"/>
  </w:num>
  <w:num w:numId="11">
    <w:abstractNumId w:val="23"/>
  </w:num>
  <w:num w:numId="12">
    <w:abstractNumId w:val="21"/>
  </w:num>
  <w:num w:numId="13">
    <w:abstractNumId w:val="31"/>
  </w:num>
  <w:num w:numId="14">
    <w:abstractNumId w:val="1"/>
  </w:num>
  <w:num w:numId="15">
    <w:abstractNumId w:val="14"/>
  </w:num>
  <w:num w:numId="16">
    <w:abstractNumId w:val="4"/>
  </w:num>
  <w:num w:numId="17">
    <w:abstractNumId w:val="16"/>
  </w:num>
  <w:num w:numId="18">
    <w:abstractNumId w:val="22"/>
  </w:num>
  <w:num w:numId="19">
    <w:abstractNumId w:val="15"/>
  </w:num>
  <w:num w:numId="20">
    <w:abstractNumId w:val="18"/>
  </w:num>
  <w:num w:numId="21">
    <w:abstractNumId w:val="9"/>
  </w:num>
  <w:num w:numId="22">
    <w:abstractNumId w:val="10"/>
  </w:num>
  <w:num w:numId="23">
    <w:abstractNumId w:val="19"/>
  </w:num>
  <w:num w:numId="24">
    <w:abstractNumId w:val="3"/>
  </w:num>
  <w:num w:numId="25">
    <w:abstractNumId w:val="26"/>
  </w:num>
  <w:num w:numId="26">
    <w:abstractNumId w:val="34"/>
  </w:num>
  <w:num w:numId="27">
    <w:abstractNumId w:val="2"/>
  </w:num>
  <w:num w:numId="28">
    <w:abstractNumId w:val="17"/>
  </w:num>
  <w:num w:numId="29">
    <w:abstractNumId w:val="33"/>
  </w:num>
  <w:num w:numId="30">
    <w:abstractNumId w:val="27"/>
  </w:num>
  <w:num w:numId="31">
    <w:abstractNumId w:val="29"/>
  </w:num>
  <w:num w:numId="32">
    <w:abstractNumId w:val="35"/>
  </w:num>
  <w:num w:numId="33">
    <w:abstractNumId w:val="38"/>
  </w:num>
  <w:num w:numId="34">
    <w:abstractNumId w:val="37"/>
  </w:num>
  <w:num w:numId="35">
    <w:abstractNumId w:val="20"/>
  </w:num>
  <w:num w:numId="36">
    <w:abstractNumId w:val="32"/>
  </w:num>
  <w:num w:numId="37">
    <w:abstractNumId w:val="39"/>
  </w:num>
  <w:num w:numId="38">
    <w:abstractNumId w:val="12"/>
  </w:num>
  <w:num w:numId="39">
    <w:abstractNumId w:val="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F739B"/>
    <w:rsid w:val="00007015"/>
    <w:rsid w:val="00031117"/>
    <w:rsid w:val="00032A86"/>
    <w:rsid w:val="000A1B5C"/>
    <w:rsid w:val="000C674D"/>
    <w:rsid w:val="000E005F"/>
    <w:rsid w:val="000E4B58"/>
    <w:rsid w:val="001278FC"/>
    <w:rsid w:val="00145899"/>
    <w:rsid w:val="00154CE2"/>
    <w:rsid w:val="00164275"/>
    <w:rsid w:val="00185A7B"/>
    <w:rsid w:val="0019153D"/>
    <w:rsid w:val="001B50B7"/>
    <w:rsid w:val="001B73A9"/>
    <w:rsid w:val="001D5B44"/>
    <w:rsid w:val="00242BAA"/>
    <w:rsid w:val="002563BC"/>
    <w:rsid w:val="00294B9B"/>
    <w:rsid w:val="002C15B6"/>
    <w:rsid w:val="00303CB1"/>
    <w:rsid w:val="00315DF6"/>
    <w:rsid w:val="00342A55"/>
    <w:rsid w:val="00355C38"/>
    <w:rsid w:val="00386DC9"/>
    <w:rsid w:val="003C7F01"/>
    <w:rsid w:val="003D08A3"/>
    <w:rsid w:val="003D18D8"/>
    <w:rsid w:val="00417315"/>
    <w:rsid w:val="0041750F"/>
    <w:rsid w:val="00427DDD"/>
    <w:rsid w:val="00450A6B"/>
    <w:rsid w:val="004B3CD4"/>
    <w:rsid w:val="004C6955"/>
    <w:rsid w:val="004F0F47"/>
    <w:rsid w:val="00501A9B"/>
    <w:rsid w:val="005028C3"/>
    <w:rsid w:val="00506390"/>
    <w:rsid w:val="0051237D"/>
    <w:rsid w:val="00556059"/>
    <w:rsid w:val="00581892"/>
    <w:rsid w:val="0059288A"/>
    <w:rsid w:val="00592DA9"/>
    <w:rsid w:val="005B7E61"/>
    <w:rsid w:val="005E43B3"/>
    <w:rsid w:val="006052E8"/>
    <w:rsid w:val="00617810"/>
    <w:rsid w:val="00630C9E"/>
    <w:rsid w:val="006360E4"/>
    <w:rsid w:val="00651836"/>
    <w:rsid w:val="0065532C"/>
    <w:rsid w:val="006735DE"/>
    <w:rsid w:val="006800A3"/>
    <w:rsid w:val="00694160"/>
    <w:rsid w:val="006C327A"/>
    <w:rsid w:val="006C44A6"/>
    <w:rsid w:val="006D2F4E"/>
    <w:rsid w:val="006F490A"/>
    <w:rsid w:val="006F64A5"/>
    <w:rsid w:val="00702C13"/>
    <w:rsid w:val="007108FA"/>
    <w:rsid w:val="007402D5"/>
    <w:rsid w:val="007439E3"/>
    <w:rsid w:val="00746394"/>
    <w:rsid w:val="007467CE"/>
    <w:rsid w:val="007476CD"/>
    <w:rsid w:val="00775C44"/>
    <w:rsid w:val="0078598D"/>
    <w:rsid w:val="00796CD1"/>
    <w:rsid w:val="007A61C2"/>
    <w:rsid w:val="007B3AEA"/>
    <w:rsid w:val="007C3271"/>
    <w:rsid w:val="007C5F8E"/>
    <w:rsid w:val="007E3EBF"/>
    <w:rsid w:val="007F7D39"/>
    <w:rsid w:val="00803235"/>
    <w:rsid w:val="00814C05"/>
    <w:rsid w:val="00820364"/>
    <w:rsid w:val="0082167A"/>
    <w:rsid w:val="00844A30"/>
    <w:rsid w:val="00862F22"/>
    <w:rsid w:val="00864F65"/>
    <w:rsid w:val="00872BDA"/>
    <w:rsid w:val="0088292D"/>
    <w:rsid w:val="00892655"/>
    <w:rsid w:val="008A0121"/>
    <w:rsid w:val="008B4B8D"/>
    <w:rsid w:val="008C0559"/>
    <w:rsid w:val="008C560D"/>
    <w:rsid w:val="008E281C"/>
    <w:rsid w:val="008E77F6"/>
    <w:rsid w:val="00920C20"/>
    <w:rsid w:val="00922CDD"/>
    <w:rsid w:val="00926E70"/>
    <w:rsid w:val="0096634F"/>
    <w:rsid w:val="00983D29"/>
    <w:rsid w:val="00985072"/>
    <w:rsid w:val="00993CEC"/>
    <w:rsid w:val="009A2CF4"/>
    <w:rsid w:val="009B108A"/>
    <w:rsid w:val="00A1248D"/>
    <w:rsid w:val="00A62220"/>
    <w:rsid w:val="00A8757F"/>
    <w:rsid w:val="00AA075A"/>
    <w:rsid w:val="00AE3668"/>
    <w:rsid w:val="00AE4700"/>
    <w:rsid w:val="00B6462C"/>
    <w:rsid w:val="00B749FA"/>
    <w:rsid w:val="00B825FF"/>
    <w:rsid w:val="00B93C63"/>
    <w:rsid w:val="00BC0CA5"/>
    <w:rsid w:val="00BD1471"/>
    <w:rsid w:val="00BD7C60"/>
    <w:rsid w:val="00BE0D1B"/>
    <w:rsid w:val="00BF50C3"/>
    <w:rsid w:val="00C00458"/>
    <w:rsid w:val="00C42030"/>
    <w:rsid w:val="00C46B13"/>
    <w:rsid w:val="00C85387"/>
    <w:rsid w:val="00C867D2"/>
    <w:rsid w:val="00C902FC"/>
    <w:rsid w:val="00CA2366"/>
    <w:rsid w:val="00CA7ABF"/>
    <w:rsid w:val="00CC2656"/>
    <w:rsid w:val="00CC5D58"/>
    <w:rsid w:val="00CF3A9C"/>
    <w:rsid w:val="00CF77EA"/>
    <w:rsid w:val="00D0548A"/>
    <w:rsid w:val="00D328CA"/>
    <w:rsid w:val="00D330F4"/>
    <w:rsid w:val="00D36230"/>
    <w:rsid w:val="00DB3503"/>
    <w:rsid w:val="00DD4813"/>
    <w:rsid w:val="00DE3200"/>
    <w:rsid w:val="00DE6565"/>
    <w:rsid w:val="00DF235B"/>
    <w:rsid w:val="00E02BF0"/>
    <w:rsid w:val="00E14EB5"/>
    <w:rsid w:val="00E15671"/>
    <w:rsid w:val="00E36BE4"/>
    <w:rsid w:val="00E64868"/>
    <w:rsid w:val="00EB4C8C"/>
    <w:rsid w:val="00EC2558"/>
    <w:rsid w:val="00EC4345"/>
    <w:rsid w:val="00EC7860"/>
    <w:rsid w:val="00ED6055"/>
    <w:rsid w:val="00EF68CC"/>
    <w:rsid w:val="00EF739B"/>
    <w:rsid w:val="00F16E0C"/>
    <w:rsid w:val="00F2170A"/>
    <w:rsid w:val="00F638E4"/>
    <w:rsid w:val="00F64592"/>
    <w:rsid w:val="00F8047C"/>
    <w:rsid w:val="00F85E56"/>
    <w:rsid w:val="00FA5933"/>
    <w:rsid w:val="00FC42FF"/>
    <w:rsid w:val="00FD6E02"/>
    <w:rsid w:val="00FE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7AA7166-9558-4EAF-8FE7-A4C4A40D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uiPriority w:val="9"/>
    <w:qFormat/>
    <w:rsid w:val="00CA7A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Styl1">
    <w:name w:val="Styl1"/>
    <w:basedOn w:val="Normalny"/>
    <w:link w:val="Styl1Znak"/>
    <w:qFormat/>
    <w:rsid w:val="00A8757F"/>
    <w:pPr>
      <w:keepNext/>
      <w:numPr>
        <w:numId w:val="31"/>
      </w:numPr>
      <w:shd w:val="clear" w:color="auto" w:fill="D9D9D9"/>
      <w:spacing w:after="0"/>
      <w:ind w:left="284" w:hanging="284"/>
      <w:jc w:val="both"/>
      <w:outlineLvl w:val="0"/>
    </w:pPr>
    <w:rPr>
      <w:rFonts w:ascii="Arial" w:eastAsia="Times New Roman" w:hAnsi="Arial"/>
      <w:b/>
      <w:sz w:val="20"/>
      <w:szCs w:val="20"/>
    </w:rPr>
  </w:style>
  <w:style w:type="character" w:styleId="Hipercze">
    <w:name w:val="Hyperlink"/>
    <w:uiPriority w:val="99"/>
    <w:unhideWhenUsed/>
    <w:rsid w:val="008E281C"/>
    <w:rPr>
      <w:color w:val="0000FF"/>
      <w:u w:val="single"/>
    </w:rPr>
  </w:style>
  <w:style w:type="character" w:customStyle="1" w:styleId="Styl1Znak">
    <w:name w:val="Styl1 Znak"/>
    <w:link w:val="Styl1"/>
    <w:rsid w:val="00A8757F"/>
    <w:rPr>
      <w:rFonts w:ascii="Arial" w:eastAsia="Times New Roman" w:hAnsi="Arial" w:cs="Arial"/>
      <w:b/>
      <w:shd w:val="clear" w:color="auto" w:fill="D9D9D9"/>
    </w:rPr>
  </w:style>
  <w:style w:type="character" w:styleId="Odwoaniedokomentarza">
    <w:name w:val="annotation reference"/>
    <w:uiPriority w:val="99"/>
    <w:semiHidden/>
    <w:unhideWhenUsed/>
    <w:rsid w:val="00556059"/>
    <w:rPr>
      <w:sz w:val="16"/>
      <w:szCs w:val="16"/>
    </w:rPr>
  </w:style>
  <w:style w:type="paragraph" w:styleId="Tekstkomentarza">
    <w:name w:val="annotation text"/>
    <w:basedOn w:val="Normalny"/>
    <w:link w:val="TekstkomentarzaZnak"/>
    <w:uiPriority w:val="99"/>
    <w:semiHidden/>
    <w:unhideWhenUsed/>
    <w:rsid w:val="00556059"/>
    <w:rPr>
      <w:sz w:val="20"/>
      <w:szCs w:val="20"/>
    </w:rPr>
  </w:style>
  <w:style w:type="character" w:customStyle="1" w:styleId="TekstkomentarzaZnak">
    <w:name w:val="Tekst komentarza Znak"/>
    <w:link w:val="Tekstkomentarza"/>
    <w:uiPriority w:val="99"/>
    <w:semiHidden/>
    <w:rsid w:val="00556059"/>
    <w:rPr>
      <w:lang w:eastAsia="en-US"/>
    </w:rPr>
  </w:style>
  <w:style w:type="paragraph" w:customStyle="1" w:styleId="pkt">
    <w:name w:val="pkt"/>
    <w:basedOn w:val="Normalny"/>
    <w:link w:val="pktZnak"/>
    <w:uiPriority w:val="99"/>
    <w:rsid w:val="00CA7ABF"/>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uiPriority w:val="99"/>
    <w:rsid w:val="00CA7ABF"/>
    <w:rPr>
      <w:rFonts w:ascii="Times New Roman" w:eastAsia="Times New Roman" w:hAnsi="Times New Roman"/>
      <w:sz w:val="24"/>
      <w:szCs w:val="24"/>
    </w:rPr>
  </w:style>
  <w:style w:type="paragraph" w:customStyle="1" w:styleId="Styl">
    <w:name w:val="Styl"/>
    <w:uiPriority w:val="99"/>
    <w:rsid w:val="00CA7ABF"/>
    <w:pPr>
      <w:widowControl w:val="0"/>
    </w:pPr>
    <w:rPr>
      <w:rFonts w:ascii="Times New Roman" w:eastAsia="Times New Roman" w:hAnsi="Times New Roman"/>
      <w:sz w:val="24"/>
    </w:rPr>
  </w:style>
  <w:style w:type="character" w:customStyle="1" w:styleId="Nagwek1Znak">
    <w:name w:val="Nagłówek 1 Znak"/>
    <w:basedOn w:val="Domylnaczcionkaakapitu"/>
    <w:link w:val="Nagwek1"/>
    <w:uiPriority w:val="9"/>
    <w:rsid w:val="00CA7ABF"/>
    <w:rPr>
      <w:rFonts w:asciiTheme="majorHAnsi" w:eastAsiaTheme="majorEastAsia" w:hAnsiTheme="majorHAnsi" w:cstheme="majorBidi"/>
      <w:color w:val="365F91" w:themeColor="accent1" w:themeShade="BF"/>
      <w:sz w:val="32"/>
      <w:szCs w:val="32"/>
      <w:lang w:eastAsia="en-US"/>
    </w:rPr>
  </w:style>
  <w:style w:type="paragraph" w:styleId="Spistreci1">
    <w:name w:val="toc 1"/>
    <w:basedOn w:val="Normalny"/>
    <w:next w:val="Normalny"/>
    <w:autoRedefine/>
    <w:uiPriority w:val="39"/>
    <w:unhideWhenUsed/>
    <w:rsid w:val="00CA7AB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pk.krak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garbacz\Desktop\us&#322;ugi%20prawne\WZ%20v%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 v 3</Template>
  <TotalTime>63</TotalTime>
  <Pages>17</Pages>
  <Words>7429</Words>
  <Characters>44576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51902</CharactersWithSpaces>
  <SharedDoc>false</SharedDoc>
  <HLinks>
    <vt:vector size="102" baseType="variant">
      <vt:variant>
        <vt:i4>917615</vt:i4>
      </vt:variant>
      <vt:variant>
        <vt:i4>99</vt:i4>
      </vt:variant>
      <vt:variant>
        <vt:i4>0</vt:i4>
      </vt:variant>
      <vt:variant>
        <vt:i4>5</vt:i4>
      </vt:variant>
      <vt:variant>
        <vt:lpwstr>mailto:zamowienia@mpk.krakow.pl</vt:lpwstr>
      </vt:variant>
      <vt:variant>
        <vt:lpwstr/>
      </vt:variant>
      <vt:variant>
        <vt:i4>1441853</vt:i4>
      </vt:variant>
      <vt:variant>
        <vt:i4>92</vt:i4>
      </vt:variant>
      <vt:variant>
        <vt:i4>0</vt:i4>
      </vt:variant>
      <vt:variant>
        <vt:i4>5</vt:i4>
      </vt:variant>
      <vt:variant>
        <vt:lpwstr/>
      </vt:variant>
      <vt:variant>
        <vt:lpwstr>_Toc438025379</vt:lpwstr>
      </vt:variant>
      <vt:variant>
        <vt:i4>1441853</vt:i4>
      </vt:variant>
      <vt:variant>
        <vt:i4>86</vt:i4>
      </vt:variant>
      <vt:variant>
        <vt:i4>0</vt:i4>
      </vt:variant>
      <vt:variant>
        <vt:i4>5</vt:i4>
      </vt:variant>
      <vt:variant>
        <vt:lpwstr/>
      </vt:variant>
      <vt:variant>
        <vt:lpwstr>_Toc438025378</vt:lpwstr>
      </vt:variant>
      <vt:variant>
        <vt:i4>1441853</vt:i4>
      </vt:variant>
      <vt:variant>
        <vt:i4>80</vt:i4>
      </vt:variant>
      <vt:variant>
        <vt:i4>0</vt:i4>
      </vt:variant>
      <vt:variant>
        <vt:i4>5</vt:i4>
      </vt:variant>
      <vt:variant>
        <vt:lpwstr/>
      </vt:variant>
      <vt:variant>
        <vt:lpwstr>_Toc438025377</vt:lpwstr>
      </vt:variant>
      <vt:variant>
        <vt:i4>1441853</vt:i4>
      </vt:variant>
      <vt:variant>
        <vt:i4>74</vt:i4>
      </vt:variant>
      <vt:variant>
        <vt:i4>0</vt:i4>
      </vt:variant>
      <vt:variant>
        <vt:i4>5</vt:i4>
      </vt:variant>
      <vt:variant>
        <vt:lpwstr/>
      </vt:variant>
      <vt:variant>
        <vt:lpwstr>_Toc438025376</vt:lpwstr>
      </vt:variant>
      <vt:variant>
        <vt:i4>1441853</vt:i4>
      </vt:variant>
      <vt:variant>
        <vt:i4>68</vt:i4>
      </vt:variant>
      <vt:variant>
        <vt:i4>0</vt:i4>
      </vt:variant>
      <vt:variant>
        <vt:i4>5</vt:i4>
      </vt:variant>
      <vt:variant>
        <vt:lpwstr/>
      </vt:variant>
      <vt:variant>
        <vt:lpwstr>_Toc438025375</vt:lpwstr>
      </vt:variant>
      <vt:variant>
        <vt:i4>1441853</vt:i4>
      </vt:variant>
      <vt:variant>
        <vt:i4>62</vt:i4>
      </vt:variant>
      <vt:variant>
        <vt:i4>0</vt:i4>
      </vt:variant>
      <vt:variant>
        <vt:i4>5</vt:i4>
      </vt:variant>
      <vt:variant>
        <vt:lpwstr/>
      </vt:variant>
      <vt:variant>
        <vt:lpwstr>_Toc438025374</vt:lpwstr>
      </vt:variant>
      <vt:variant>
        <vt:i4>1441853</vt:i4>
      </vt:variant>
      <vt:variant>
        <vt:i4>56</vt:i4>
      </vt:variant>
      <vt:variant>
        <vt:i4>0</vt:i4>
      </vt:variant>
      <vt:variant>
        <vt:i4>5</vt:i4>
      </vt:variant>
      <vt:variant>
        <vt:lpwstr/>
      </vt:variant>
      <vt:variant>
        <vt:lpwstr>_Toc438025373</vt:lpwstr>
      </vt:variant>
      <vt:variant>
        <vt:i4>1441853</vt:i4>
      </vt:variant>
      <vt:variant>
        <vt:i4>50</vt:i4>
      </vt:variant>
      <vt:variant>
        <vt:i4>0</vt:i4>
      </vt:variant>
      <vt:variant>
        <vt:i4>5</vt:i4>
      </vt:variant>
      <vt:variant>
        <vt:lpwstr/>
      </vt:variant>
      <vt:variant>
        <vt:lpwstr>_Toc438025372</vt:lpwstr>
      </vt:variant>
      <vt:variant>
        <vt:i4>1441853</vt:i4>
      </vt:variant>
      <vt:variant>
        <vt:i4>44</vt:i4>
      </vt:variant>
      <vt:variant>
        <vt:i4>0</vt:i4>
      </vt:variant>
      <vt:variant>
        <vt:i4>5</vt:i4>
      </vt:variant>
      <vt:variant>
        <vt:lpwstr/>
      </vt:variant>
      <vt:variant>
        <vt:lpwstr>_Toc438025371</vt:lpwstr>
      </vt:variant>
      <vt:variant>
        <vt:i4>1441853</vt:i4>
      </vt:variant>
      <vt:variant>
        <vt:i4>38</vt:i4>
      </vt:variant>
      <vt:variant>
        <vt:i4>0</vt:i4>
      </vt:variant>
      <vt:variant>
        <vt:i4>5</vt:i4>
      </vt:variant>
      <vt:variant>
        <vt:lpwstr/>
      </vt:variant>
      <vt:variant>
        <vt:lpwstr>_Toc438025370</vt:lpwstr>
      </vt:variant>
      <vt:variant>
        <vt:i4>1507389</vt:i4>
      </vt:variant>
      <vt:variant>
        <vt:i4>32</vt:i4>
      </vt:variant>
      <vt:variant>
        <vt:i4>0</vt:i4>
      </vt:variant>
      <vt:variant>
        <vt:i4>5</vt:i4>
      </vt:variant>
      <vt:variant>
        <vt:lpwstr/>
      </vt:variant>
      <vt:variant>
        <vt:lpwstr>_Toc438025369</vt:lpwstr>
      </vt:variant>
      <vt:variant>
        <vt:i4>1507389</vt:i4>
      </vt:variant>
      <vt:variant>
        <vt:i4>26</vt:i4>
      </vt:variant>
      <vt:variant>
        <vt:i4>0</vt:i4>
      </vt:variant>
      <vt:variant>
        <vt:i4>5</vt:i4>
      </vt:variant>
      <vt:variant>
        <vt:lpwstr/>
      </vt:variant>
      <vt:variant>
        <vt:lpwstr>_Toc438025368</vt:lpwstr>
      </vt:variant>
      <vt:variant>
        <vt:i4>1507389</vt:i4>
      </vt:variant>
      <vt:variant>
        <vt:i4>20</vt:i4>
      </vt:variant>
      <vt:variant>
        <vt:i4>0</vt:i4>
      </vt:variant>
      <vt:variant>
        <vt:i4>5</vt:i4>
      </vt:variant>
      <vt:variant>
        <vt:lpwstr/>
      </vt:variant>
      <vt:variant>
        <vt:lpwstr>_Toc438025367</vt:lpwstr>
      </vt:variant>
      <vt:variant>
        <vt:i4>1507389</vt:i4>
      </vt:variant>
      <vt:variant>
        <vt:i4>14</vt:i4>
      </vt:variant>
      <vt:variant>
        <vt:i4>0</vt:i4>
      </vt:variant>
      <vt:variant>
        <vt:i4>5</vt:i4>
      </vt:variant>
      <vt:variant>
        <vt:lpwstr/>
      </vt:variant>
      <vt:variant>
        <vt:lpwstr>_Toc438025366</vt:lpwstr>
      </vt:variant>
      <vt:variant>
        <vt:i4>1507389</vt:i4>
      </vt:variant>
      <vt:variant>
        <vt:i4>8</vt:i4>
      </vt:variant>
      <vt:variant>
        <vt:i4>0</vt:i4>
      </vt:variant>
      <vt:variant>
        <vt:i4>5</vt:i4>
      </vt:variant>
      <vt:variant>
        <vt:lpwstr/>
      </vt:variant>
      <vt:variant>
        <vt:lpwstr>_Toc438025365</vt:lpwstr>
      </vt:variant>
      <vt:variant>
        <vt:i4>1507389</vt:i4>
      </vt:variant>
      <vt:variant>
        <vt:i4>2</vt:i4>
      </vt:variant>
      <vt:variant>
        <vt:i4>0</vt:i4>
      </vt:variant>
      <vt:variant>
        <vt:i4>5</vt:i4>
      </vt:variant>
      <vt:variant>
        <vt:lpwstr/>
      </vt:variant>
      <vt:variant>
        <vt:lpwstr>_Toc438025364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mgarbacz</dc:creator>
  <cp:lastModifiedBy>Cieślik Elżbieta</cp:lastModifiedBy>
  <cp:revision>6</cp:revision>
  <cp:lastPrinted>2018-12-10T06:43:00Z</cp:lastPrinted>
  <dcterms:created xsi:type="dcterms:W3CDTF">2018-12-07T12:07:00Z</dcterms:created>
  <dcterms:modified xsi:type="dcterms:W3CDTF">2018-12-10T06:43:00Z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